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9E6E25B5">
      <w:pPr>
        <w:shd w:val="clear"/>
        <w:spacing w:line="660" w:lineRule="exact"/>
        <w:jc w:val="both"/>
        <w:rPr>
          <w:rFonts w:hint="eastAsia" w:ascii="仿宋" w:hAnsi="仿宋" w:eastAsia="仿宋" w:cs="仿宋"/>
          <w:snapToGrid/>
          <w:spacing w:val="0"/>
          <w:w w:val="100"/>
          <w:kern w:val="0"/>
          <w:sz w:val="32"/>
          <w:szCs w:val="32"/>
          <w:shd w:val="clear"/>
          <w:lang w:val="en-US" w:eastAsia="zh-CN"/>
        </w:rPr>
      </w:pPr>
      <w:r>
        <w:rPr>
          <w:rFonts w:hint="eastAsia" w:ascii="仿宋" w:hAnsi="仿宋" w:eastAsia="仿宋" w:cs="仿宋"/>
          <w:snapToGrid/>
          <w:spacing w:val="0"/>
          <w:w w:val="100"/>
          <w:kern w:val="0"/>
          <w:sz w:val="32"/>
          <w:szCs w:val="32"/>
          <w:shd w:val="clear"/>
          <w:lang w:val="en-US" w:eastAsia="zh-CN"/>
        </w:rPr>
        <w:t>附件：</w:t>
      </w:r>
      <w:bookmarkStart w:id="0" w:name="_GoBack"/>
      <w:bookmarkEnd w:id="0"/>
    </w:p>
    <w:p w14:paraId="91DDED43">
      <w:pPr>
        <w:shd w:val="clear"/>
        <w:spacing w:line="660" w:lineRule="exact"/>
        <w:jc w:val="center"/>
        <w:rPr>
          <w:rFonts w:hint="eastAsia" w:ascii="方正小标宋简体" w:hAnsi="方正小标宋简体" w:eastAsia="方正小标宋简体" w:cs="方正小标宋简体"/>
          <w:b w:val="0"/>
          <w:bCs/>
          <w:spacing w:val="0"/>
          <w:w w:val="100"/>
          <w:kern w:val="0"/>
          <w:sz w:val="44"/>
          <w:szCs w:val="44"/>
          <w:shd w:val="clear"/>
          <w:lang w:val="en-US" w:eastAsia="zh-CN"/>
        </w:rPr>
      </w:pPr>
      <w:r>
        <w:rPr>
          <w:rFonts w:hint="eastAsia" w:ascii="仿宋" w:hAnsi="仿宋" w:eastAsia="仿宋" w:cs="仿宋"/>
          <w:snapToGrid/>
          <w:spacing w:val="0"/>
          <w:w w:val="100"/>
          <w:kern w:val="0"/>
          <w:sz w:val="32"/>
          <w:szCs w:val="32"/>
          <w:shd w:val="clear"/>
          <w:lang w:val="en-US" w:eastAsia="zh-CN"/>
        </w:rPr>
        <w:t xml:space="preserve">                                   </w:t>
      </w:r>
      <w:r>
        <w:rPr>
          <w:rFonts w:hint="eastAsia" w:ascii="仿宋" w:hAnsi="仿宋" w:eastAsia="仿宋" w:cs="仿宋"/>
          <w:snapToGrid/>
          <w:spacing w:val="0"/>
          <w:w w:val="100"/>
          <w:kern w:val="0"/>
          <w:sz w:val="32"/>
          <w:szCs w:val="32"/>
          <w:shd w:val="clear"/>
          <w:lang w:eastAsia="zh-CN"/>
        </w:rPr>
        <w:t>冀教语函</w:t>
      </w:r>
      <w:r>
        <w:rPr>
          <w:rFonts w:hint="eastAsia" w:ascii="方正隶书_GBK" w:hAnsi="方正隶书_GBK" w:eastAsia="方正隶书_GBK" w:cs="方正隶书_GBK"/>
          <w:snapToGrid/>
          <w:spacing w:val="0"/>
          <w:w w:val="100"/>
          <w:kern w:val="0"/>
          <w:sz w:val="32"/>
          <w:szCs w:val="32"/>
          <w:shd w:val="clear"/>
          <w:lang w:val="en-US" w:eastAsia="zh-CN"/>
        </w:rPr>
        <w:t>〔</w:t>
      </w:r>
      <w:r>
        <w:rPr>
          <w:rFonts w:hint="eastAsia" w:ascii="仿宋" w:hAnsi="仿宋" w:eastAsia="仿宋" w:cs="仿宋"/>
          <w:snapToGrid/>
          <w:spacing w:val="0"/>
          <w:w w:val="100"/>
          <w:kern w:val="0"/>
          <w:sz w:val="32"/>
          <w:szCs w:val="32"/>
          <w:shd w:val="clear"/>
          <w:lang w:val="en-US" w:eastAsia="zh-CN"/>
        </w:rPr>
        <w:t>2025</w:t>
      </w:r>
      <w:r>
        <w:rPr>
          <w:rFonts w:hint="eastAsia" w:ascii="方正隶书_GBK" w:hAnsi="方正隶书_GBK" w:eastAsia="方正隶书_GBK" w:cs="方正隶书_GBK"/>
          <w:snapToGrid/>
          <w:spacing w:val="0"/>
          <w:w w:val="100"/>
          <w:kern w:val="0"/>
          <w:sz w:val="32"/>
          <w:szCs w:val="32"/>
          <w:shd w:val="clear"/>
          <w:lang w:val="en-US" w:eastAsia="zh-CN"/>
        </w:rPr>
        <w:t>〕</w:t>
      </w:r>
      <w:r>
        <w:rPr>
          <w:rFonts w:hint="eastAsia" w:ascii="仿宋" w:hAnsi="仿宋" w:eastAsia="仿宋" w:cs="仿宋"/>
          <w:snapToGrid/>
          <w:spacing w:val="0"/>
          <w:w w:val="100"/>
          <w:kern w:val="0"/>
          <w:sz w:val="32"/>
          <w:szCs w:val="32"/>
          <w:shd w:val="clear"/>
          <w:lang w:val="en-US" w:eastAsia="zh-CN"/>
        </w:rPr>
        <w:t>6号</w:t>
      </w:r>
    </w:p>
    <w:p w14:paraId="954EB2D1">
      <w:pPr>
        <w:shd w:val="clear"/>
        <w:spacing w:line="660" w:lineRule="exact"/>
        <w:jc w:val="center"/>
        <w:rPr>
          <w:rFonts w:hint="eastAsia" w:ascii="方正小标宋简体" w:hAnsi="方正小标宋简体" w:eastAsia="方正小标宋简体" w:cs="方正小标宋简体"/>
          <w:b w:val="0"/>
          <w:bCs/>
          <w:spacing w:val="0"/>
          <w:w w:val="100"/>
          <w:kern w:val="0"/>
          <w:sz w:val="44"/>
          <w:szCs w:val="44"/>
          <w:shd w:val="clear"/>
          <w:lang w:val="en-US" w:eastAsia="zh-CN"/>
        </w:rPr>
      </w:pPr>
    </w:p>
    <w:p w14:paraId="9B6F6029">
      <w:pPr>
        <w:keepNext w:val="0"/>
        <w:keepLines w:val="0"/>
        <w:pageBreakBefore w:val="0"/>
        <w:widowControl w:val="0"/>
        <w:shd w:val="clea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pacing w:val="0"/>
          <w:w w:val="100"/>
          <w:kern w:val="0"/>
          <w:sz w:val="44"/>
          <w:szCs w:val="44"/>
          <w:shd w:val="clear"/>
          <w:lang w:val="en-US" w:eastAsia="zh-CN"/>
        </w:rPr>
      </w:pPr>
      <w:r>
        <w:rPr>
          <w:rFonts w:hint="eastAsia" w:ascii="方正小标宋简体" w:hAnsi="方正小标宋简体" w:eastAsia="方正小标宋简体" w:cs="方正小标宋简体"/>
          <w:b w:val="0"/>
          <w:bCs/>
          <w:spacing w:val="0"/>
          <w:w w:val="100"/>
          <w:kern w:val="0"/>
          <w:sz w:val="44"/>
          <w:szCs w:val="44"/>
          <w:shd w:val="clear"/>
          <w:lang w:val="en-US" w:eastAsia="zh-CN"/>
        </w:rPr>
        <w:t>河北省教育厅</w:t>
      </w:r>
    </w:p>
    <w:p w14:paraId="0EAFFD18">
      <w:pPr>
        <w:keepNext w:val="0"/>
        <w:keepLines w:val="0"/>
        <w:pageBreakBefore w:val="0"/>
        <w:widowControl w:val="0"/>
        <w:shd w:val="clea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pacing w:val="0"/>
          <w:w w:val="100"/>
          <w:kern w:val="0"/>
          <w:sz w:val="44"/>
          <w:szCs w:val="44"/>
          <w:shd w:val="clear"/>
          <w:lang w:val="en-US" w:eastAsia="zh-CN"/>
        </w:rPr>
      </w:pPr>
      <w:r>
        <w:rPr>
          <w:rFonts w:hint="eastAsia" w:ascii="方正小标宋简体" w:hAnsi="方正小标宋简体" w:eastAsia="方正小标宋简体" w:cs="方正小标宋简体"/>
          <w:b w:val="0"/>
          <w:bCs/>
          <w:spacing w:val="0"/>
          <w:w w:val="100"/>
          <w:kern w:val="0"/>
          <w:sz w:val="44"/>
          <w:szCs w:val="44"/>
          <w:shd w:val="clear"/>
          <w:lang w:val="en-US" w:eastAsia="zh-CN"/>
        </w:rPr>
        <w:t>关于举办第</w:t>
      </w:r>
      <w:r>
        <w:rPr>
          <w:rFonts w:hint="default" w:ascii="方正小标宋简体" w:hAnsi="方正小标宋简体" w:eastAsia="方正小标宋简体" w:cs="方正小标宋简体"/>
          <w:b w:val="0"/>
          <w:bCs/>
          <w:spacing w:val="0"/>
          <w:w w:val="100"/>
          <w:kern w:val="0"/>
          <w:sz w:val="44"/>
          <w:szCs w:val="44"/>
          <w:shd w:val="clear"/>
          <w:lang w:val="en-US" w:eastAsia="zh-CN"/>
        </w:rPr>
        <w:t>八</w:t>
      </w:r>
      <w:r>
        <w:rPr>
          <w:rFonts w:hint="eastAsia" w:ascii="方正小标宋简体" w:hAnsi="方正小标宋简体" w:eastAsia="方正小标宋简体" w:cs="方正小标宋简体"/>
          <w:b w:val="0"/>
          <w:bCs/>
          <w:spacing w:val="0"/>
          <w:w w:val="100"/>
          <w:kern w:val="0"/>
          <w:sz w:val="44"/>
          <w:szCs w:val="44"/>
          <w:shd w:val="clear"/>
          <w:lang w:val="en-US" w:eastAsia="zh-CN"/>
        </w:rPr>
        <w:t>届“新声”大学生语言文化</w:t>
      </w:r>
    </w:p>
    <w:p w14:paraId="17B85348">
      <w:pPr>
        <w:keepNext w:val="0"/>
        <w:keepLines w:val="0"/>
        <w:pageBreakBefore w:val="0"/>
        <w:widowControl w:val="0"/>
        <w:shd w:val="clea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pacing w:val="0"/>
          <w:w w:val="100"/>
          <w:kern w:val="0"/>
          <w:sz w:val="44"/>
          <w:szCs w:val="44"/>
          <w:shd w:val="clear"/>
          <w:lang w:eastAsia="zh-CN"/>
        </w:rPr>
      </w:pPr>
      <w:r>
        <w:rPr>
          <w:rFonts w:hint="eastAsia" w:ascii="方正小标宋简体" w:hAnsi="方正小标宋简体" w:eastAsia="方正小标宋简体" w:cs="方正小标宋简体"/>
          <w:b w:val="0"/>
          <w:bCs/>
          <w:spacing w:val="0"/>
          <w:w w:val="100"/>
          <w:kern w:val="0"/>
          <w:sz w:val="44"/>
          <w:szCs w:val="44"/>
          <w:shd w:val="clear"/>
          <w:lang w:val="en-US" w:eastAsia="zh-CN"/>
        </w:rPr>
        <w:t>艺术节的通知</w:t>
      </w:r>
    </w:p>
    <w:p w14:paraId="46DD4476">
      <w:pPr>
        <w:keepNext w:val="0"/>
        <w:keepLines w:val="0"/>
        <w:pageBreakBefore w:val="0"/>
        <w:widowControl w:val="0"/>
        <w:shd w:val="clear"/>
        <w:kinsoku/>
        <w:wordWrap/>
        <w:overflowPunct/>
        <w:topLinePunct w:val="0"/>
        <w:autoSpaceDE/>
        <w:autoSpaceDN w:val="0"/>
        <w:bidi w:val="0"/>
        <w:adjustRightInd/>
        <w:snapToGrid/>
        <w:spacing w:before="0" w:after="0" w:line="580" w:lineRule="exact"/>
        <w:ind w:right="0" w:rightChars="0" w:firstLine="632" w:firstLineChars="200"/>
        <w:jc w:val="both"/>
        <w:textAlignment w:val="auto"/>
        <w:outlineLvl w:val="9"/>
        <w:rPr>
          <w:rFonts w:hint="eastAsia" w:ascii="方正仿宋_GBK" w:hAnsi="方正仿宋_GBK" w:eastAsia="方正仿宋_GBK" w:cs="方正仿宋_GBK"/>
          <w:color w:val="000000"/>
          <w:sz w:val="32"/>
          <w:szCs w:val="32"/>
          <w:shd w:val="clear"/>
        </w:rPr>
      </w:pPr>
    </w:p>
    <w:p w14:paraId="CB8A83CC">
      <w:pPr>
        <w:keepNext w:val="0"/>
        <w:keepLines w:val="0"/>
        <w:pageBreakBefore w:val="0"/>
        <w:widowControl w:val="0"/>
        <w:shd w:val="clear"/>
        <w:kinsoku/>
        <w:wordWrap/>
        <w:overflowPunct/>
        <w:topLinePunct w:val="0"/>
        <w:autoSpaceDE/>
        <w:autoSpaceDN w:val="0"/>
        <w:bidi w:val="0"/>
        <w:adjustRightInd/>
        <w:snapToGrid/>
        <w:spacing w:before="0" w:after="0" w:line="560" w:lineRule="exact"/>
        <w:ind w:right="0" w:rightChars="0"/>
        <w:jc w:val="both"/>
        <w:textAlignment w:val="auto"/>
        <w:outlineLvl w:val="9"/>
        <w:rPr>
          <w:rFonts w:hint="eastAsia" w:ascii="方正仿宋_GBK" w:hAnsi="方正仿宋_GBK" w:eastAsia="方正仿宋_GBK" w:cs="方正仿宋_GBK"/>
          <w:spacing w:val="0"/>
          <w:w w:val="100"/>
          <w:kern w:val="0"/>
          <w:szCs w:val="32"/>
          <w:shd w:val="clear"/>
        </w:rPr>
      </w:pPr>
      <w:r>
        <w:rPr>
          <w:rFonts w:hint="eastAsia" w:ascii="方正仿宋_GBK" w:hAnsi="方正仿宋_GBK" w:eastAsia="方正仿宋_GBK" w:cs="方正仿宋_GBK"/>
          <w:color w:val="000000"/>
          <w:sz w:val="32"/>
          <w:szCs w:val="32"/>
          <w:shd w:val="clear"/>
        </w:rPr>
        <w:t>各市（含定州、辛集市）教育局</w:t>
      </w:r>
      <w:r>
        <w:rPr>
          <w:rFonts w:hint="eastAsia" w:ascii="方正仿宋_GBK" w:hAnsi="方正仿宋_GBK" w:eastAsia="方正仿宋_GBK" w:cs="方正仿宋_GBK"/>
          <w:snapToGrid/>
          <w:spacing w:val="0"/>
          <w:w w:val="100"/>
          <w:kern w:val="0"/>
          <w:sz w:val="32"/>
          <w:szCs w:val="32"/>
          <w:shd w:val="clear"/>
          <w:lang w:eastAsia="zh-CN"/>
        </w:rPr>
        <w:t>，雄安新区教育局，各高等学校：</w:t>
      </w:r>
    </w:p>
    <w:p w14:paraId="9B00612E">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default" w:ascii="方正仿宋_GBK" w:hAnsi="方正仿宋_GBK" w:eastAsia="方正仿宋_GBK" w:cs="方正仿宋_GBK"/>
          <w:b w:val="0"/>
          <w:bCs w:val="0"/>
          <w:i w:val="0"/>
          <w:caps w:val="0"/>
          <w:spacing w:val="0"/>
          <w:w w:val="10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为深入贯彻落实习近平总书记关于教育的重要论述和关于语言文字工作的重要指示批示精神，积极推进中华优秀语言文化传承发展，</w:t>
      </w:r>
      <w:r>
        <w:rPr>
          <w:rFonts w:hint="eastAsia" w:ascii="方正仿宋_GBK" w:hAnsi="方正仿宋_GBK" w:eastAsia="方正仿宋_GBK" w:cs="方正仿宋_GBK"/>
          <w:b w:val="0"/>
          <w:bCs w:val="0"/>
          <w:i w:val="0"/>
          <w:caps w:val="0"/>
          <w:spacing w:val="0"/>
          <w:w w:val="100"/>
          <w:sz w:val="32"/>
          <w:szCs w:val="32"/>
          <w:shd w:val="clear"/>
          <w:lang w:val="en-US" w:eastAsia="zh-CN"/>
        </w:rPr>
        <w:t>提升新时代大学生语言文化素养与应用能力，</w:t>
      </w:r>
      <w:r>
        <w:rPr>
          <w:rFonts w:hint="eastAsia" w:ascii="方正仿宋_GBK" w:hAnsi="方正仿宋_GBK" w:eastAsia="方正仿宋_GBK" w:cs="方正仿宋_GBK"/>
          <w:snapToGrid/>
          <w:spacing w:val="0"/>
          <w:w w:val="100"/>
          <w:kern w:val="0"/>
          <w:sz w:val="32"/>
          <w:szCs w:val="32"/>
          <w:shd w:val="clear"/>
          <w:lang w:eastAsia="zh-CN"/>
        </w:rPr>
        <w:t>打造大学生原创语言艺术精品</w:t>
      </w:r>
      <w:r>
        <w:rPr>
          <w:rFonts w:hint="eastAsia" w:ascii="方正仿宋_GBK" w:hAnsi="方正仿宋_GBK" w:eastAsia="方正仿宋_GBK" w:cs="方正仿宋_GBK"/>
          <w:b w:val="0"/>
          <w:bCs w:val="0"/>
          <w:i w:val="0"/>
          <w:caps w:val="0"/>
          <w:spacing w:val="0"/>
          <w:w w:val="100"/>
          <w:sz w:val="32"/>
          <w:szCs w:val="32"/>
          <w:shd w:val="clear"/>
          <w:lang w:val="en-US" w:eastAsia="zh-CN"/>
        </w:rPr>
        <w:t>，</w:t>
      </w:r>
      <w:r>
        <w:rPr>
          <w:rFonts w:hint="eastAsia" w:ascii="方正仿宋_GBK" w:hAnsi="方正仿宋_GBK" w:eastAsia="方正仿宋_GBK" w:cs="方正仿宋_GBK"/>
          <w:snapToGrid/>
          <w:spacing w:val="0"/>
          <w:w w:val="100"/>
          <w:kern w:val="0"/>
          <w:sz w:val="32"/>
          <w:szCs w:val="32"/>
          <w:shd w:val="clear"/>
          <w:lang w:eastAsia="zh-CN"/>
        </w:rPr>
        <w:t>省教育厅决定举办第</w:t>
      </w:r>
      <w:r>
        <w:rPr>
          <w:rFonts w:hint="default" w:ascii="方正仿宋_GBK" w:hAnsi="方正仿宋_GBK" w:eastAsia="方正仿宋_GBK" w:cs="方正仿宋_GBK"/>
          <w:snapToGrid/>
          <w:spacing w:val="0"/>
          <w:w w:val="100"/>
          <w:kern w:val="0"/>
          <w:sz w:val="32"/>
          <w:szCs w:val="32"/>
          <w:shd w:val="clear"/>
          <w:lang w:val="en-US" w:eastAsia="zh-CN"/>
        </w:rPr>
        <w:t>八</w:t>
      </w:r>
      <w:r>
        <w:rPr>
          <w:rFonts w:hint="eastAsia" w:ascii="方正仿宋_GBK" w:hAnsi="方正仿宋_GBK" w:eastAsia="方正仿宋_GBK" w:cs="方正仿宋_GBK"/>
          <w:snapToGrid/>
          <w:spacing w:val="0"/>
          <w:w w:val="100"/>
          <w:kern w:val="0"/>
          <w:sz w:val="32"/>
          <w:szCs w:val="32"/>
          <w:shd w:val="clear"/>
          <w:lang w:eastAsia="zh-CN"/>
        </w:rPr>
        <w:t>届“新声”大学生语言文化艺术节。现将有关事项通知如下：</w:t>
      </w:r>
    </w:p>
    <w:p w14:paraId="8DCB7745">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黑体" w:hAnsi="黑体" w:eastAsia="黑体" w:cs="黑体"/>
          <w:snapToGrid/>
          <w:spacing w:val="0"/>
          <w:w w:val="100"/>
          <w:kern w:val="0"/>
          <w:sz w:val="32"/>
          <w:szCs w:val="32"/>
          <w:shd w:val="clear"/>
          <w:lang w:eastAsia="zh-CN"/>
        </w:rPr>
      </w:pPr>
      <w:r>
        <w:rPr>
          <w:rFonts w:hint="eastAsia" w:ascii="黑体" w:hAnsi="黑体" w:eastAsia="黑体" w:cs="黑体"/>
          <w:snapToGrid/>
          <w:spacing w:val="0"/>
          <w:w w:val="100"/>
          <w:kern w:val="0"/>
          <w:sz w:val="32"/>
          <w:szCs w:val="32"/>
          <w:shd w:val="clear"/>
          <w:lang w:eastAsia="zh-CN"/>
        </w:rPr>
        <w:t>一、活动主题</w:t>
      </w:r>
    </w:p>
    <w:p w14:paraId="2BF27D76">
      <w:pPr>
        <w:keepNext w:val="0"/>
        <w:keepLines w:val="0"/>
        <w:pageBreakBefore w:val="0"/>
        <w:widowControl w:val="0"/>
        <w:shd w:val="clear"/>
        <w:kinsoku/>
        <w:wordWrap/>
        <w:overflowPunct/>
        <w:topLinePunct w:val="0"/>
        <w:autoSpaceDN w:val="0"/>
        <w:bidi w:val="0"/>
        <w:spacing w:line="560" w:lineRule="exact"/>
        <w:ind w:firstLineChars="200"/>
        <w:rPr>
          <w:rFonts w:hint="eastAsia" w:ascii="方正仿宋_GBK" w:hAnsi="方正仿宋_GBK" w:eastAsia="方正仿宋_GBK" w:cs="方正仿宋_GBK"/>
          <w:snapToGrid/>
          <w:spacing w:val="0"/>
          <w:w w:val="100"/>
          <w:kern w:val="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传递青春之声，奏响时代华章</w:t>
      </w:r>
    </w:p>
    <w:p w14:paraId="9B24A10C">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黑体" w:hAnsi="黑体" w:eastAsia="黑体" w:cs="黑体"/>
          <w:snapToGrid/>
          <w:spacing w:val="0"/>
          <w:w w:val="100"/>
          <w:kern w:val="0"/>
          <w:sz w:val="32"/>
          <w:szCs w:val="32"/>
          <w:shd w:val="clear"/>
          <w:lang w:eastAsia="zh-CN"/>
        </w:rPr>
      </w:pPr>
      <w:r>
        <w:rPr>
          <w:rFonts w:hint="eastAsia" w:ascii="黑体" w:hAnsi="黑体" w:eastAsia="黑体" w:cs="黑体"/>
          <w:snapToGrid/>
          <w:spacing w:val="0"/>
          <w:w w:val="100"/>
          <w:kern w:val="0"/>
          <w:sz w:val="32"/>
          <w:szCs w:val="32"/>
          <w:shd w:val="clear"/>
          <w:lang w:eastAsia="zh-CN"/>
        </w:rPr>
        <w:t>二、组织机构</w:t>
      </w:r>
    </w:p>
    <w:p w14:paraId="B2BB78A4">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spacing w:val="0"/>
          <w:w w:val="100"/>
          <w:kern w:val="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主办单位：河北省教育厅</w:t>
      </w:r>
    </w:p>
    <w:p w14:paraId="2A696DEF">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spacing w:val="0"/>
          <w:w w:val="100"/>
          <w:kern w:val="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承办单位：河北大学（活动组委会设在河北大学）</w:t>
      </w:r>
    </w:p>
    <w:p w14:paraId="B1FA1675">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黑体" w:hAnsi="黑体" w:eastAsia="黑体" w:cs="黑体"/>
          <w:snapToGrid/>
          <w:spacing w:val="0"/>
          <w:w w:val="100"/>
          <w:kern w:val="0"/>
          <w:sz w:val="32"/>
          <w:szCs w:val="32"/>
          <w:shd w:val="clear"/>
          <w:lang w:eastAsia="zh-CN"/>
        </w:rPr>
      </w:pPr>
      <w:r>
        <w:rPr>
          <w:rFonts w:hint="eastAsia" w:ascii="黑体" w:hAnsi="黑体" w:eastAsia="黑体" w:cs="黑体"/>
          <w:snapToGrid/>
          <w:spacing w:val="0"/>
          <w:w w:val="100"/>
          <w:kern w:val="0"/>
          <w:sz w:val="32"/>
          <w:szCs w:val="32"/>
          <w:shd w:val="clear"/>
          <w:lang w:eastAsia="zh-CN"/>
        </w:rPr>
        <w:t>三、活动内容</w:t>
      </w:r>
    </w:p>
    <w:p w14:paraId="15908669">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仿宋" w:hAnsi="仿宋" w:eastAsia="仿宋" w:cs="仿宋"/>
          <w:snapToGrid/>
          <w:spacing w:val="0"/>
          <w:w w:val="100"/>
          <w:kern w:val="0"/>
          <w:sz w:val="32"/>
          <w:szCs w:val="32"/>
          <w:shd w:val="clear"/>
          <w:lang w:eastAsia="zh-CN"/>
        </w:rPr>
      </w:pPr>
      <w:r>
        <w:rPr>
          <w:rFonts w:hint="eastAsia" w:ascii="楷体" w:hAnsi="楷体" w:eastAsia="楷体" w:cs="楷体"/>
          <w:snapToGrid/>
          <w:spacing w:val="0"/>
          <w:w w:val="100"/>
          <w:kern w:val="0"/>
          <w:sz w:val="32"/>
          <w:szCs w:val="32"/>
          <w:shd w:val="clear"/>
          <w:lang w:eastAsia="zh-CN"/>
        </w:rPr>
        <w:t>（一）名家讲坛：</w:t>
      </w:r>
      <w:r>
        <w:rPr>
          <w:rFonts w:hint="eastAsia" w:ascii="仿宋" w:hAnsi="仿宋" w:eastAsia="仿宋" w:cs="仿宋"/>
          <w:snapToGrid/>
          <w:spacing w:val="0"/>
          <w:w w:val="100"/>
          <w:kern w:val="0"/>
          <w:sz w:val="32"/>
          <w:szCs w:val="32"/>
          <w:shd w:val="clear"/>
          <w:lang w:eastAsia="zh-CN"/>
        </w:rPr>
        <w:t>邀请央视著名主持人、著名朗诵艺术家或播音主持专业教育专家等举办讲座。</w:t>
      </w:r>
    </w:p>
    <w:p w14:paraId="51C2E88C">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仿宋" w:hAnsi="仿宋" w:eastAsia="仿宋" w:cs="仿宋"/>
          <w:b w:val="0"/>
          <w:bCs w:val="0"/>
          <w:snapToGrid/>
          <w:spacing w:val="0"/>
          <w:w w:val="100"/>
          <w:kern w:val="0"/>
          <w:sz w:val="32"/>
          <w:szCs w:val="32"/>
          <w:shd w:val="clear"/>
          <w:lang w:eastAsia="zh-CN"/>
        </w:rPr>
      </w:pPr>
      <w:r>
        <w:rPr>
          <w:rFonts w:hint="eastAsia" w:ascii="楷体" w:hAnsi="楷体" w:eastAsia="楷体" w:cs="楷体"/>
          <w:snapToGrid/>
          <w:spacing w:val="0"/>
          <w:w w:val="100"/>
          <w:kern w:val="0"/>
          <w:sz w:val="32"/>
          <w:szCs w:val="32"/>
          <w:shd w:val="clear"/>
          <w:lang w:eastAsia="zh-CN"/>
        </w:rPr>
        <w:t>（二）朗诵大赛：</w:t>
      </w:r>
      <w:r>
        <w:rPr>
          <w:rFonts w:hint="eastAsia" w:ascii="仿宋" w:hAnsi="仿宋" w:eastAsia="仿宋" w:cs="仿宋"/>
          <w:snapToGrid/>
          <w:spacing w:val="0"/>
          <w:w w:val="100"/>
          <w:kern w:val="0"/>
          <w:sz w:val="32"/>
          <w:szCs w:val="32"/>
          <w:shd w:val="clear"/>
          <w:lang w:val="en-US" w:eastAsia="zh-CN"/>
        </w:rPr>
        <w:t>举办</w:t>
      </w:r>
      <w:r>
        <w:rPr>
          <w:rFonts w:hint="eastAsia" w:ascii="仿宋" w:hAnsi="仿宋" w:eastAsia="仿宋" w:cs="仿宋"/>
          <w:snapToGrid/>
          <w:spacing w:val="0"/>
          <w:w w:val="100"/>
          <w:kern w:val="0"/>
          <w:sz w:val="32"/>
          <w:szCs w:val="32"/>
          <w:shd w:val="clear"/>
          <w:lang w:eastAsia="zh-CN"/>
        </w:rPr>
        <w:t>第</w:t>
      </w:r>
      <w:r>
        <w:rPr>
          <w:rFonts w:hint="default" w:ascii="仿宋" w:hAnsi="仿宋" w:eastAsia="仿宋" w:cs="仿宋"/>
          <w:snapToGrid/>
          <w:spacing w:val="0"/>
          <w:w w:val="100"/>
          <w:kern w:val="0"/>
          <w:sz w:val="32"/>
          <w:szCs w:val="32"/>
          <w:shd w:val="clear"/>
          <w:lang w:val="en-US" w:eastAsia="zh-CN"/>
        </w:rPr>
        <w:t>八</w:t>
      </w:r>
      <w:r>
        <w:rPr>
          <w:rFonts w:hint="eastAsia" w:ascii="仿宋" w:hAnsi="仿宋" w:eastAsia="仿宋" w:cs="仿宋"/>
          <w:snapToGrid/>
          <w:spacing w:val="0"/>
          <w:w w:val="100"/>
          <w:kern w:val="0"/>
          <w:sz w:val="32"/>
          <w:szCs w:val="32"/>
          <w:shd w:val="clear"/>
          <w:lang w:eastAsia="zh-CN"/>
        </w:rPr>
        <w:t>届“新声”大学生原创作品朗诵大赛。</w:t>
      </w:r>
    </w:p>
    <w:p w14:paraId="B82A33D7">
      <w:pPr>
        <w:pStyle w:val="2"/>
        <w:keepNext w:val="0"/>
        <w:keepLines w:val="0"/>
        <w:pageBreakBefore w:val="0"/>
        <w:widowControl w:val="0"/>
        <w:numPr>
          <w:ilvl w:val="0"/>
          <w:numId w:val="0"/>
        </w:numPr>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b w:val="0"/>
          <w:bCs w:val="0"/>
          <w:highlight w:val="none"/>
          <w:shd w:val="clear"/>
          <w:lang w:eastAsia="zh-CN"/>
        </w:rPr>
      </w:pPr>
      <w:r>
        <w:rPr>
          <w:rFonts w:hint="default" w:ascii="楷体" w:hAnsi="楷体" w:eastAsia="楷体" w:cs="楷体"/>
          <w:b w:val="0"/>
          <w:bCs w:val="0"/>
          <w:snapToGrid/>
          <w:spacing w:val="0"/>
          <w:w w:val="100"/>
          <w:kern w:val="0"/>
          <w:sz w:val="32"/>
          <w:szCs w:val="32"/>
          <w:shd w:val="clear"/>
          <w:lang w:val="en-US" w:eastAsia="zh-CN" w:bidi="ar-SA"/>
        </w:rPr>
        <w:t>（三）研学展演：</w:t>
      </w:r>
      <w:r>
        <w:rPr>
          <w:rFonts w:hint="default" w:ascii="仿宋" w:hAnsi="仿宋" w:eastAsia="仿宋" w:cs="仿宋"/>
          <w:b w:val="0"/>
          <w:bCs w:val="0"/>
          <w:snapToGrid/>
          <w:spacing w:val="0"/>
          <w:w w:val="100"/>
          <w:kern w:val="0"/>
          <w:sz w:val="32"/>
          <w:szCs w:val="32"/>
          <w:highlight w:val="none"/>
          <w:shd w:val="clear"/>
          <w:lang w:val="en-US" w:eastAsia="zh-CN"/>
        </w:rPr>
        <w:t>组织嘉宾、评委、参赛选手赴定州研学并开展优秀获奖作品展演。</w:t>
      </w:r>
    </w:p>
    <w:p w14:paraId="9857DDFA">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黑体" w:hAnsi="黑体" w:eastAsia="黑体" w:cs="黑体"/>
          <w:snapToGrid/>
          <w:spacing w:val="0"/>
          <w:w w:val="100"/>
          <w:kern w:val="0"/>
          <w:sz w:val="32"/>
          <w:szCs w:val="32"/>
          <w:shd w:val="clear"/>
          <w:lang w:eastAsia="zh-CN"/>
        </w:rPr>
      </w:pPr>
      <w:r>
        <w:rPr>
          <w:rFonts w:hint="eastAsia" w:ascii="黑体" w:hAnsi="黑体" w:eastAsia="黑体" w:cs="黑体"/>
          <w:snapToGrid/>
          <w:spacing w:val="0"/>
          <w:w w:val="100"/>
          <w:kern w:val="0"/>
          <w:sz w:val="32"/>
          <w:szCs w:val="32"/>
          <w:shd w:val="clear"/>
          <w:lang w:eastAsia="zh-CN"/>
        </w:rPr>
        <w:t>四、活动要求</w:t>
      </w:r>
    </w:p>
    <w:p w14:paraId="6962AF43">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楷体" w:hAnsi="楷体" w:eastAsia="楷体" w:cs="楷体"/>
          <w:snapToGrid/>
          <w:spacing w:val="0"/>
          <w:w w:val="100"/>
          <w:kern w:val="0"/>
          <w:sz w:val="32"/>
          <w:szCs w:val="32"/>
          <w:shd w:val="clear"/>
          <w:lang w:eastAsia="zh-CN"/>
        </w:rPr>
      </w:pPr>
      <w:r>
        <w:rPr>
          <w:rFonts w:hint="eastAsia" w:ascii="楷体" w:hAnsi="楷体" w:eastAsia="楷体" w:cs="楷体"/>
          <w:snapToGrid/>
          <w:spacing w:val="0"/>
          <w:w w:val="100"/>
          <w:kern w:val="0"/>
          <w:sz w:val="32"/>
          <w:szCs w:val="32"/>
          <w:shd w:val="clear"/>
          <w:lang w:eastAsia="zh-CN"/>
        </w:rPr>
        <w:t>（一）活动对象</w:t>
      </w:r>
    </w:p>
    <w:p w14:paraId="90F294B9">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参赛选手须为普通高等学校正式注册的在校学生（包括专科生、本科生、研究生等）；每位选手参赛作品不得多于两个，且组合形式（合诵、独诵等）不能相同；每部作品的参赛人数不得超过6人，</w:t>
      </w:r>
      <w:r>
        <w:rPr>
          <w:rFonts w:hint="eastAsia" w:ascii="方正仿宋_GBK" w:hAnsi="方正仿宋_GBK" w:eastAsia="方正仿宋_GBK" w:cs="方正仿宋_GBK"/>
          <w:kern w:val="0"/>
          <w:szCs w:val="32"/>
          <w:highlight w:val="none"/>
          <w:shd w:val="clear"/>
          <w:lang w:val="en-US" w:eastAsia="zh-CN"/>
        </w:rPr>
        <w:t>指导教师不超过2人</w:t>
      </w:r>
      <w:r>
        <w:rPr>
          <w:rFonts w:hint="eastAsia" w:ascii="方正仿宋_GBK" w:hAnsi="方正仿宋_GBK" w:eastAsia="方正仿宋_GBK" w:cs="方正仿宋_GBK"/>
          <w:snapToGrid/>
          <w:spacing w:val="0"/>
          <w:w w:val="100"/>
          <w:kern w:val="0"/>
          <w:sz w:val="32"/>
          <w:szCs w:val="32"/>
          <w:shd w:val="clear"/>
          <w:lang w:eastAsia="zh-CN"/>
        </w:rPr>
        <w:t>。报名采用实名制，凭有效身份证明及学籍证明报</w:t>
      </w:r>
      <w:r>
        <w:rPr>
          <w:rFonts w:hint="eastAsia" w:ascii="方正仿宋_GBK" w:hAnsi="方正仿宋_GBK" w:eastAsia="方正仿宋_GBK" w:cs="方正仿宋_GBK"/>
          <w:snapToGrid/>
          <w:color w:val="auto"/>
          <w:spacing w:val="0"/>
          <w:w w:val="100"/>
          <w:kern w:val="0"/>
          <w:sz w:val="32"/>
          <w:szCs w:val="32"/>
          <w:shd w:val="clear"/>
          <w:lang w:eastAsia="zh-CN"/>
        </w:rPr>
        <w:t>名参赛，并填写真实有效的联系方式。</w:t>
      </w:r>
    </w:p>
    <w:p w14:paraId="BA768E7D">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楷体" w:hAnsi="楷体" w:eastAsia="楷体" w:cs="楷体"/>
          <w:snapToGrid/>
          <w:color w:val="auto"/>
          <w:spacing w:val="0"/>
          <w:w w:val="100"/>
          <w:kern w:val="0"/>
          <w:sz w:val="32"/>
          <w:szCs w:val="32"/>
          <w:shd w:val="clear"/>
          <w:lang w:eastAsia="zh-CN"/>
        </w:rPr>
        <w:t>（二）作品要求</w:t>
      </w:r>
    </w:p>
    <w:p w14:paraId="EE8B39E2">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highlight w:val="none"/>
          <w:shd w:val="clear"/>
          <w:lang w:eastAsia="zh-CN"/>
        </w:rPr>
      </w:pPr>
      <w:r>
        <w:rPr>
          <w:rFonts w:hint="eastAsia" w:ascii="方正仿宋_GBK" w:hAnsi="方正仿宋_GBK" w:eastAsia="方正仿宋_GBK" w:cs="方正仿宋_GBK"/>
          <w:snapToGrid/>
          <w:color w:val="auto"/>
          <w:spacing w:val="0"/>
          <w:w w:val="100"/>
          <w:kern w:val="0"/>
          <w:sz w:val="32"/>
          <w:szCs w:val="32"/>
          <w:highlight w:val="none"/>
          <w:shd w:val="clear"/>
          <w:lang w:eastAsia="zh-CN"/>
        </w:rPr>
        <w:t>参赛作品要弘扬社会主义核心价值观，符合本届“新声”大赛主题，内容积极向上，展现当代大学生良好的精神风貌和专业素养。参赛作品不得含有色情、暴力、反动或有悖社会主义核心价值观的内容，不得与国家法律、法规相抵触，不涉及著作权、版权、肖像权、名誉权、隐私权等相关法律纠纷。</w:t>
      </w:r>
      <w:r>
        <w:rPr>
          <w:rFonts w:hint="eastAsia" w:ascii="方正仿宋_GBK" w:hAnsi="方正仿宋_GBK" w:eastAsia="方正仿宋_GBK" w:cs="方正仿宋_GBK"/>
          <w:snapToGrid/>
          <w:color w:val="auto"/>
          <w:spacing w:val="0"/>
          <w:w w:val="100"/>
          <w:kern w:val="0"/>
          <w:sz w:val="32"/>
          <w:szCs w:val="32"/>
          <w:highlight w:val="none"/>
          <w:shd w:val="clear"/>
          <w:lang w:val="en-US" w:eastAsia="zh-CN"/>
        </w:rPr>
        <w:t>作品应体现“新声”特色，为</w:t>
      </w:r>
      <w:r>
        <w:rPr>
          <w:rFonts w:hint="eastAsia" w:ascii="方正仿宋_GBK" w:hAnsi="方正仿宋_GBK" w:eastAsia="方正仿宋_GBK" w:cs="方正仿宋_GBK"/>
          <w:snapToGrid/>
          <w:color w:val="auto"/>
          <w:spacing w:val="0"/>
          <w:w w:val="100"/>
          <w:kern w:val="0"/>
          <w:sz w:val="32"/>
          <w:szCs w:val="32"/>
          <w:highlight w:val="none"/>
          <w:shd w:val="clear"/>
          <w:lang w:eastAsia="zh-CN"/>
        </w:rPr>
        <w:t>“原创”</w:t>
      </w:r>
      <w:r>
        <w:rPr>
          <w:rFonts w:hint="eastAsia" w:ascii="方正仿宋_GBK" w:hAnsi="方正仿宋_GBK" w:eastAsia="方正仿宋_GBK" w:cs="方正仿宋_GBK"/>
          <w:snapToGrid/>
          <w:color w:val="auto"/>
          <w:spacing w:val="0"/>
          <w:w w:val="100"/>
          <w:kern w:val="0"/>
          <w:sz w:val="32"/>
          <w:szCs w:val="32"/>
          <w:highlight w:val="none"/>
          <w:shd w:val="clear"/>
          <w:lang w:val="en-US" w:eastAsia="zh-CN"/>
        </w:rPr>
        <w:t>或</w:t>
      </w:r>
      <w:r>
        <w:rPr>
          <w:rFonts w:hint="eastAsia" w:ascii="方正仿宋_GBK" w:hAnsi="方正仿宋_GBK" w:eastAsia="方正仿宋_GBK" w:cs="方正仿宋_GBK"/>
          <w:snapToGrid/>
          <w:color w:val="auto"/>
          <w:spacing w:val="0"/>
          <w:w w:val="100"/>
          <w:kern w:val="0"/>
          <w:sz w:val="32"/>
          <w:szCs w:val="32"/>
          <w:highlight w:val="none"/>
          <w:shd w:val="clear"/>
          <w:lang w:eastAsia="zh-CN"/>
        </w:rPr>
        <w:t>“改编”</w:t>
      </w:r>
      <w:r>
        <w:rPr>
          <w:rFonts w:hint="eastAsia" w:ascii="方正仿宋_GBK" w:hAnsi="方正仿宋_GBK" w:eastAsia="方正仿宋_GBK" w:cs="方正仿宋_GBK"/>
          <w:kern w:val="0"/>
          <w:sz w:val="32"/>
          <w:szCs w:val="32"/>
          <w:highlight w:val="none"/>
          <w:shd w:val="clear"/>
        </w:rPr>
        <w:t>（影视剧或文学作品在舞台朗诵艺术形式上创新）作品</w:t>
      </w:r>
      <w:r>
        <w:rPr>
          <w:rFonts w:hint="eastAsia" w:ascii="方正仿宋_GBK" w:hAnsi="方正仿宋_GBK" w:eastAsia="方正仿宋_GBK" w:cs="方正仿宋_GBK"/>
          <w:kern w:val="0"/>
          <w:sz w:val="32"/>
          <w:szCs w:val="32"/>
          <w:highlight w:val="none"/>
          <w:shd w:val="clear"/>
          <w:lang w:eastAsia="zh-CN"/>
        </w:rPr>
        <w:t>，</w:t>
      </w:r>
      <w:r>
        <w:rPr>
          <w:rFonts w:hint="eastAsia" w:ascii="方正仿宋_GBK" w:hAnsi="方正仿宋_GBK" w:eastAsia="方正仿宋_GBK" w:cs="方正仿宋_GBK"/>
          <w:kern w:val="0"/>
          <w:sz w:val="32"/>
          <w:szCs w:val="32"/>
          <w:highlight w:val="none"/>
          <w:shd w:val="clear"/>
          <w:lang w:val="en-US" w:eastAsia="zh-CN"/>
        </w:rPr>
        <w:t>经典作品诵读不在参选之列</w:t>
      </w:r>
      <w:r>
        <w:rPr>
          <w:rFonts w:hint="eastAsia" w:ascii="方正仿宋_GBK" w:hAnsi="方正仿宋_GBK" w:eastAsia="方正仿宋_GBK" w:cs="方正仿宋_GBK"/>
          <w:kern w:val="0"/>
          <w:sz w:val="32"/>
          <w:szCs w:val="32"/>
          <w:highlight w:val="none"/>
          <w:shd w:val="clear"/>
        </w:rPr>
        <w:t>。</w:t>
      </w:r>
      <w:r>
        <w:rPr>
          <w:rFonts w:hint="eastAsia" w:ascii="方正仿宋_GBK" w:hAnsi="方正仿宋_GBK" w:eastAsia="方正仿宋_GBK" w:cs="方正仿宋_GBK"/>
          <w:snapToGrid/>
          <w:color w:val="auto"/>
          <w:spacing w:val="0"/>
          <w:w w:val="100"/>
          <w:kern w:val="0"/>
          <w:sz w:val="32"/>
          <w:szCs w:val="32"/>
          <w:highlight w:val="none"/>
          <w:shd w:val="clear"/>
          <w:lang w:eastAsia="zh-CN"/>
        </w:rPr>
        <w:t>在参赛期间原则上不得更换作品，每个参赛作品时长不得超过7分钟。</w:t>
      </w:r>
    </w:p>
    <w:p w14:paraId="4EB27C1E">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楷体" w:hAnsi="楷体" w:eastAsia="楷体" w:cs="楷体"/>
          <w:snapToGrid/>
          <w:color w:val="auto"/>
          <w:spacing w:val="0"/>
          <w:w w:val="100"/>
          <w:kern w:val="0"/>
          <w:sz w:val="32"/>
          <w:szCs w:val="32"/>
          <w:shd w:val="clear"/>
          <w:lang w:eastAsia="zh-CN"/>
        </w:rPr>
      </w:pPr>
      <w:r>
        <w:rPr>
          <w:rFonts w:hint="eastAsia" w:ascii="楷体" w:hAnsi="楷体" w:eastAsia="楷体" w:cs="楷体"/>
          <w:snapToGrid/>
          <w:color w:val="auto"/>
          <w:spacing w:val="0"/>
          <w:w w:val="100"/>
          <w:kern w:val="0"/>
          <w:sz w:val="32"/>
          <w:szCs w:val="32"/>
          <w:shd w:val="clear"/>
          <w:lang w:eastAsia="zh-CN"/>
        </w:rPr>
        <w:t>（三）报名要求</w:t>
      </w:r>
    </w:p>
    <w:p w14:paraId="A285321F">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各参赛选手以所在学校为单位提交一个百度云盘文件夹，文件夹请注明学校名称、作品数量。请将百度云文件夹链接发送至活动组委会工作邮箱：hbuxsyyj@163.com。文件夹内以作品为单位创建子文件夹，每个子文件夹名称为“作品名称XXX，XX大学（学院）”，文件夹内需包括：①参赛作品视频（名称与文件夹名称相同）；②200字以内作品介绍；③作品完整文本；④第八届“新声”大学生语言文化艺术节报名信息表（见附件）。</w:t>
      </w:r>
    </w:p>
    <w:p w14:paraId="173B59AE">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楷体" w:hAnsi="楷体" w:eastAsia="楷体" w:cs="楷体"/>
          <w:snapToGrid/>
          <w:color w:val="auto"/>
          <w:spacing w:val="0"/>
          <w:w w:val="100"/>
          <w:kern w:val="0"/>
          <w:sz w:val="32"/>
          <w:szCs w:val="32"/>
          <w:shd w:val="clear"/>
          <w:lang w:eastAsia="zh-CN"/>
        </w:rPr>
      </w:pPr>
      <w:r>
        <w:rPr>
          <w:rFonts w:hint="eastAsia" w:ascii="楷体" w:hAnsi="楷体" w:eastAsia="楷体" w:cs="楷体"/>
          <w:snapToGrid/>
          <w:color w:val="auto"/>
          <w:spacing w:val="0"/>
          <w:w w:val="100"/>
          <w:kern w:val="0"/>
          <w:sz w:val="32"/>
          <w:szCs w:val="32"/>
          <w:shd w:val="clear"/>
          <w:lang w:eastAsia="zh-CN"/>
        </w:rPr>
        <w:t>（四）赛程安排</w:t>
      </w:r>
    </w:p>
    <w:p w14:paraId="FF202A21">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1.作品报送：</w:t>
      </w:r>
      <w:r>
        <w:rPr>
          <w:rFonts w:hint="eastAsia" w:ascii="方正仿宋_GBK" w:hAnsi="方正仿宋_GBK" w:eastAsia="方正仿宋_GBK" w:cs="方正仿宋_GBK"/>
          <w:snapToGrid w:val="0"/>
          <w:color w:val="auto"/>
          <w:spacing w:val="0"/>
          <w:w w:val="100"/>
          <w:kern w:val="0"/>
          <w:sz w:val="32"/>
          <w:szCs w:val="32"/>
          <w:shd w:val="clear"/>
          <w:lang w:val="en-US" w:eastAsia="zh-CN"/>
        </w:rPr>
        <w:t>202</w:t>
      </w:r>
      <w:r>
        <w:rPr>
          <w:rFonts w:hint="default" w:ascii="方正仿宋_GBK" w:hAnsi="方正仿宋_GBK" w:eastAsia="方正仿宋_GBK" w:cs="方正仿宋_GBK"/>
          <w:snapToGrid w:val="0"/>
          <w:color w:val="auto"/>
          <w:spacing w:val="0"/>
          <w:w w:val="100"/>
          <w:kern w:val="0"/>
          <w:sz w:val="32"/>
          <w:szCs w:val="32"/>
          <w:shd w:val="clear"/>
          <w:lang w:val="en-US" w:eastAsia="zh-CN"/>
        </w:rPr>
        <w:t>5</w:t>
      </w:r>
      <w:r>
        <w:rPr>
          <w:rFonts w:hint="eastAsia" w:ascii="方正仿宋_GBK" w:hAnsi="方正仿宋_GBK" w:eastAsia="方正仿宋_GBK" w:cs="方正仿宋_GBK"/>
          <w:snapToGrid/>
          <w:color w:val="auto"/>
          <w:spacing w:val="0"/>
          <w:w w:val="100"/>
          <w:kern w:val="0"/>
          <w:sz w:val="32"/>
          <w:szCs w:val="32"/>
          <w:shd w:val="clear"/>
          <w:lang w:eastAsia="zh-CN"/>
        </w:rPr>
        <w:t>年</w:t>
      </w:r>
      <w:r>
        <w:rPr>
          <w:rFonts w:hint="eastAsia" w:ascii="方正仿宋_GBK" w:hAnsi="方正仿宋_GBK" w:eastAsia="方正仿宋_GBK" w:cs="方正仿宋_GBK"/>
          <w:snapToGrid/>
          <w:color w:val="auto"/>
          <w:spacing w:val="0"/>
          <w:w w:val="100"/>
          <w:kern w:val="0"/>
          <w:sz w:val="32"/>
          <w:szCs w:val="32"/>
          <w:shd w:val="clear"/>
          <w:lang w:val="en-US" w:eastAsia="zh-CN"/>
        </w:rPr>
        <w:t>7</w:t>
      </w:r>
      <w:r>
        <w:rPr>
          <w:rFonts w:hint="eastAsia" w:ascii="方正仿宋_GBK" w:hAnsi="方正仿宋_GBK" w:eastAsia="方正仿宋_GBK" w:cs="方正仿宋_GBK"/>
          <w:snapToGrid/>
          <w:color w:val="auto"/>
          <w:spacing w:val="0"/>
          <w:w w:val="100"/>
          <w:kern w:val="0"/>
          <w:sz w:val="32"/>
          <w:szCs w:val="32"/>
          <w:shd w:val="clear"/>
          <w:lang w:eastAsia="zh-CN"/>
        </w:rPr>
        <w:t>月</w:t>
      </w:r>
      <w:r>
        <w:rPr>
          <w:rFonts w:hint="eastAsia" w:ascii="方正仿宋_GBK" w:hAnsi="方正仿宋_GBK" w:eastAsia="方正仿宋_GBK" w:cs="方正仿宋_GBK"/>
          <w:snapToGrid/>
          <w:color w:val="auto"/>
          <w:spacing w:val="0"/>
          <w:w w:val="100"/>
          <w:kern w:val="0"/>
          <w:sz w:val="32"/>
          <w:szCs w:val="32"/>
          <w:shd w:val="clear"/>
          <w:lang w:val="en-US" w:eastAsia="zh-CN"/>
        </w:rPr>
        <w:t>31</w:t>
      </w:r>
      <w:r>
        <w:rPr>
          <w:rFonts w:hint="eastAsia" w:ascii="方正仿宋_GBK" w:hAnsi="方正仿宋_GBK" w:eastAsia="方正仿宋_GBK" w:cs="方正仿宋_GBK"/>
          <w:snapToGrid/>
          <w:color w:val="auto"/>
          <w:spacing w:val="0"/>
          <w:w w:val="100"/>
          <w:kern w:val="0"/>
          <w:sz w:val="32"/>
          <w:szCs w:val="32"/>
          <w:shd w:val="clear"/>
          <w:lang w:eastAsia="zh-CN"/>
        </w:rPr>
        <w:t>日前。</w:t>
      </w:r>
    </w:p>
    <w:p w14:paraId="C540CFEC">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2.初赛：202</w:t>
      </w:r>
      <w:r>
        <w:rPr>
          <w:rFonts w:hint="default" w:ascii="方正仿宋_GBK" w:hAnsi="方正仿宋_GBK" w:eastAsia="方正仿宋_GBK" w:cs="方正仿宋_GBK"/>
          <w:snapToGrid/>
          <w:color w:val="auto"/>
          <w:spacing w:val="0"/>
          <w:w w:val="100"/>
          <w:kern w:val="0"/>
          <w:sz w:val="32"/>
          <w:szCs w:val="32"/>
          <w:shd w:val="clear"/>
          <w:lang w:val="en-US" w:eastAsia="zh-CN"/>
        </w:rPr>
        <w:t>5</w:t>
      </w:r>
      <w:r>
        <w:rPr>
          <w:rFonts w:hint="eastAsia" w:ascii="方正仿宋_GBK" w:hAnsi="方正仿宋_GBK" w:eastAsia="方正仿宋_GBK" w:cs="方正仿宋_GBK"/>
          <w:snapToGrid/>
          <w:color w:val="auto"/>
          <w:spacing w:val="0"/>
          <w:w w:val="100"/>
          <w:kern w:val="0"/>
          <w:sz w:val="32"/>
          <w:szCs w:val="32"/>
          <w:shd w:val="clear"/>
          <w:lang w:eastAsia="zh-CN"/>
        </w:rPr>
        <w:t>年</w:t>
      </w:r>
      <w:r>
        <w:rPr>
          <w:rFonts w:hint="eastAsia" w:ascii="方正仿宋_GBK" w:hAnsi="方正仿宋_GBK" w:eastAsia="方正仿宋_GBK" w:cs="方正仿宋_GBK"/>
          <w:snapToGrid/>
          <w:color w:val="auto"/>
          <w:spacing w:val="0"/>
          <w:w w:val="100"/>
          <w:kern w:val="0"/>
          <w:sz w:val="32"/>
          <w:szCs w:val="32"/>
          <w:shd w:val="clear"/>
          <w:lang w:val="en-US" w:eastAsia="zh-CN"/>
        </w:rPr>
        <w:t>8</w:t>
      </w:r>
      <w:r>
        <w:rPr>
          <w:rFonts w:hint="eastAsia" w:ascii="方正仿宋_GBK" w:hAnsi="方正仿宋_GBK" w:eastAsia="方正仿宋_GBK" w:cs="方正仿宋_GBK"/>
          <w:snapToGrid/>
          <w:color w:val="auto"/>
          <w:spacing w:val="0"/>
          <w:w w:val="100"/>
          <w:kern w:val="0"/>
          <w:sz w:val="32"/>
          <w:szCs w:val="32"/>
          <w:shd w:val="clear"/>
          <w:lang w:eastAsia="zh-CN"/>
        </w:rPr>
        <w:t>月</w:t>
      </w:r>
      <w:r>
        <w:rPr>
          <w:rFonts w:hint="eastAsia" w:ascii="方正仿宋_GBK" w:hAnsi="方正仿宋_GBK" w:eastAsia="方正仿宋_GBK" w:cs="方正仿宋_GBK"/>
          <w:snapToGrid/>
          <w:color w:val="auto"/>
          <w:spacing w:val="0"/>
          <w:w w:val="100"/>
          <w:kern w:val="0"/>
          <w:sz w:val="32"/>
          <w:szCs w:val="32"/>
          <w:shd w:val="clear"/>
          <w:lang w:val="en-US" w:eastAsia="zh-CN"/>
        </w:rPr>
        <w:t>1</w:t>
      </w:r>
      <w:r>
        <w:rPr>
          <w:rFonts w:hint="eastAsia" w:ascii="方正仿宋_GBK" w:hAnsi="方正仿宋_GBK" w:eastAsia="方正仿宋_GBK" w:cs="方正仿宋_GBK"/>
          <w:snapToGrid/>
          <w:color w:val="auto"/>
          <w:spacing w:val="0"/>
          <w:w w:val="100"/>
          <w:kern w:val="0"/>
          <w:sz w:val="32"/>
          <w:szCs w:val="32"/>
          <w:shd w:val="clear"/>
          <w:lang w:eastAsia="zh-CN"/>
        </w:rPr>
        <w:t>日至</w:t>
      </w:r>
      <w:r>
        <w:rPr>
          <w:rFonts w:hint="eastAsia" w:ascii="方正仿宋_GBK" w:hAnsi="方正仿宋_GBK" w:eastAsia="方正仿宋_GBK" w:cs="方正仿宋_GBK"/>
          <w:snapToGrid/>
          <w:color w:val="auto"/>
          <w:spacing w:val="0"/>
          <w:w w:val="100"/>
          <w:kern w:val="0"/>
          <w:sz w:val="32"/>
          <w:szCs w:val="32"/>
          <w:shd w:val="clear"/>
          <w:lang w:val="en-US" w:eastAsia="zh-CN"/>
        </w:rPr>
        <w:t>15</w:t>
      </w:r>
      <w:r>
        <w:rPr>
          <w:rFonts w:hint="eastAsia" w:ascii="方正仿宋_GBK" w:hAnsi="方正仿宋_GBK" w:eastAsia="方正仿宋_GBK" w:cs="方正仿宋_GBK"/>
          <w:snapToGrid/>
          <w:color w:val="auto"/>
          <w:spacing w:val="0"/>
          <w:w w:val="100"/>
          <w:kern w:val="0"/>
          <w:sz w:val="32"/>
          <w:szCs w:val="32"/>
          <w:shd w:val="clear"/>
          <w:lang w:eastAsia="zh-CN"/>
        </w:rPr>
        <w:t>日。以视频评审方式进行初赛。组织评委从报送作品中评选出</w:t>
      </w:r>
      <w:r>
        <w:rPr>
          <w:rFonts w:hint="eastAsia" w:ascii="方正仿宋_GBK" w:hAnsi="方正仿宋_GBK" w:eastAsia="方正仿宋_GBK" w:cs="方正仿宋_GBK"/>
          <w:snapToGrid/>
          <w:color w:val="auto"/>
          <w:spacing w:val="0"/>
          <w:w w:val="100"/>
          <w:kern w:val="0"/>
          <w:sz w:val="32"/>
          <w:szCs w:val="32"/>
          <w:highlight w:val="none"/>
          <w:shd w:val="clear"/>
          <w:lang w:val="en-US" w:eastAsia="zh-CN"/>
        </w:rPr>
        <w:t>24部至30</w:t>
      </w:r>
      <w:r>
        <w:rPr>
          <w:rFonts w:hint="eastAsia" w:ascii="方正仿宋_GBK" w:hAnsi="方正仿宋_GBK" w:eastAsia="方正仿宋_GBK" w:cs="方正仿宋_GBK"/>
          <w:snapToGrid/>
          <w:color w:val="auto"/>
          <w:spacing w:val="0"/>
          <w:w w:val="100"/>
          <w:kern w:val="0"/>
          <w:sz w:val="32"/>
          <w:szCs w:val="32"/>
          <w:highlight w:val="none"/>
          <w:shd w:val="clear"/>
          <w:lang w:eastAsia="zh-CN"/>
        </w:rPr>
        <w:t>部</w:t>
      </w:r>
      <w:r>
        <w:rPr>
          <w:rFonts w:hint="eastAsia" w:ascii="方正仿宋_GBK" w:hAnsi="方正仿宋_GBK" w:eastAsia="方正仿宋_GBK" w:cs="方正仿宋_GBK"/>
          <w:snapToGrid/>
          <w:color w:val="auto"/>
          <w:spacing w:val="0"/>
          <w:w w:val="100"/>
          <w:kern w:val="0"/>
          <w:sz w:val="32"/>
          <w:szCs w:val="32"/>
          <w:shd w:val="clear"/>
          <w:lang w:eastAsia="zh-CN"/>
        </w:rPr>
        <w:t>作品参加复赛。</w:t>
      </w:r>
    </w:p>
    <w:p w14:paraId="F25494A5">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val="en-US" w:eastAsia="zh-CN"/>
        </w:rPr>
      </w:pPr>
      <w:r>
        <w:rPr>
          <w:rFonts w:hint="eastAsia" w:ascii="方正仿宋_GBK" w:hAnsi="方正仿宋_GBK" w:eastAsia="方正仿宋_GBK" w:cs="方正仿宋_GBK"/>
          <w:snapToGrid/>
          <w:color w:val="auto"/>
          <w:spacing w:val="0"/>
          <w:w w:val="100"/>
          <w:kern w:val="0"/>
          <w:sz w:val="32"/>
          <w:szCs w:val="32"/>
          <w:shd w:val="clear"/>
          <w:lang w:eastAsia="zh-CN"/>
        </w:rPr>
        <w:t>3.复赛</w:t>
      </w:r>
      <w:r>
        <w:rPr>
          <w:rFonts w:hint="eastAsia" w:ascii="方正仿宋_GBK" w:hAnsi="方正仿宋_GBK" w:eastAsia="方正仿宋_GBK" w:cs="方正仿宋_GBK"/>
          <w:snapToGrid/>
          <w:color w:val="auto"/>
          <w:spacing w:val="0"/>
          <w:w w:val="100"/>
          <w:kern w:val="0"/>
          <w:sz w:val="32"/>
          <w:szCs w:val="32"/>
          <w:shd w:val="clear"/>
          <w:lang w:val="en-US" w:eastAsia="zh-CN"/>
        </w:rPr>
        <w:t>/决赛</w:t>
      </w:r>
      <w:r>
        <w:rPr>
          <w:rFonts w:hint="eastAsia" w:ascii="方正仿宋_GBK" w:hAnsi="方正仿宋_GBK" w:eastAsia="方正仿宋_GBK" w:cs="方正仿宋_GBK"/>
          <w:snapToGrid/>
          <w:color w:val="auto"/>
          <w:spacing w:val="0"/>
          <w:w w:val="100"/>
          <w:kern w:val="0"/>
          <w:sz w:val="32"/>
          <w:szCs w:val="32"/>
          <w:shd w:val="clear"/>
          <w:lang w:eastAsia="zh-CN"/>
        </w:rPr>
        <w:t>：202</w:t>
      </w:r>
      <w:r>
        <w:rPr>
          <w:rFonts w:hint="default" w:ascii="方正仿宋_GBK" w:hAnsi="方正仿宋_GBK" w:eastAsia="方正仿宋_GBK" w:cs="方正仿宋_GBK"/>
          <w:snapToGrid/>
          <w:color w:val="auto"/>
          <w:spacing w:val="0"/>
          <w:w w:val="100"/>
          <w:kern w:val="0"/>
          <w:sz w:val="32"/>
          <w:szCs w:val="32"/>
          <w:shd w:val="clear"/>
          <w:lang w:val="en-US" w:eastAsia="zh-CN"/>
        </w:rPr>
        <w:t>5</w:t>
      </w:r>
      <w:r>
        <w:rPr>
          <w:rFonts w:hint="eastAsia" w:ascii="方正仿宋_GBK" w:hAnsi="方正仿宋_GBK" w:eastAsia="方正仿宋_GBK" w:cs="方正仿宋_GBK"/>
          <w:snapToGrid/>
          <w:color w:val="auto"/>
          <w:spacing w:val="0"/>
          <w:w w:val="100"/>
          <w:kern w:val="0"/>
          <w:sz w:val="32"/>
          <w:szCs w:val="32"/>
          <w:shd w:val="clear"/>
          <w:lang w:eastAsia="zh-CN"/>
        </w:rPr>
        <w:t>年</w:t>
      </w:r>
      <w:r>
        <w:rPr>
          <w:rFonts w:hint="eastAsia" w:ascii="方正仿宋_GBK" w:hAnsi="方正仿宋_GBK" w:eastAsia="方正仿宋_GBK" w:cs="方正仿宋_GBK"/>
          <w:snapToGrid/>
          <w:color w:val="auto"/>
          <w:spacing w:val="0"/>
          <w:w w:val="100"/>
          <w:kern w:val="0"/>
          <w:sz w:val="32"/>
          <w:szCs w:val="32"/>
          <w:shd w:val="clear"/>
          <w:lang w:val="en-US" w:eastAsia="zh-CN"/>
        </w:rPr>
        <w:t>9</w:t>
      </w:r>
      <w:r>
        <w:rPr>
          <w:rFonts w:hint="eastAsia" w:ascii="方正仿宋_GBK" w:hAnsi="方正仿宋_GBK" w:eastAsia="方正仿宋_GBK" w:cs="方正仿宋_GBK"/>
          <w:snapToGrid/>
          <w:color w:val="auto"/>
          <w:spacing w:val="0"/>
          <w:w w:val="100"/>
          <w:kern w:val="0"/>
          <w:sz w:val="32"/>
          <w:szCs w:val="32"/>
          <w:shd w:val="clear"/>
          <w:lang w:eastAsia="zh-CN"/>
        </w:rPr>
        <w:t>月</w:t>
      </w:r>
      <w:r>
        <w:rPr>
          <w:rFonts w:hint="eastAsia" w:ascii="方正仿宋_GBK" w:hAnsi="方正仿宋_GBK" w:eastAsia="方正仿宋_GBK" w:cs="方正仿宋_GBK"/>
          <w:snapToGrid/>
          <w:color w:val="auto"/>
          <w:spacing w:val="0"/>
          <w:w w:val="100"/>
          <w:kern w:val="0"/>
          <w:sz w:val="32"/>
          <w:szCs w:val="32"/>
          <w:shd w:val="clear"/>
          <w:lang w:val="en-US" w:eastAsia="zh-CN"/>
        </w:rPr>
        <w:t>中</w:t>
      </w:r>
      <w:r>
        <w:rPr>
          <w:rFonts w:hint="eastAsia" w:ascii="方正仿宋_GBK" w:hAnsi="方正仿宋_GBK" w:eastAsia="方正仿宋_GBK" w:cs="方正仿宋_GBK"/>
          <w:snapToGrid/>
          <w:color w:val="auto"/>
          <w:spacing w:val="0"/>
          <w:w w:val="100"/>
          <w:kern w:val="0"/>
          <w:sz w:val="32"/>
          <w:szCs w:val="32"/>
          <w:shd w:val="clear"/>
          <w:lang w:eastAsia="zh-CN"/>
        </w:rPr>
        <w:t>旬。</w:t>
      </w:r>
      <w:r>
        <w:rPr>
          <w:rFonts w:hint="eastAsia" w:ascii="方正仿宋_GBK" w:hAnsi="方正仿宋_GBK" w:eastAsia="方正仿宋_GBK" w:cs="方正仿宋_GBK"/>
          <w:snapToGrid/>
          <w:color w:val="auto"/>
          <w:spacing w:val="0"/>
          <w:w w:val="100"/>
          <w:kern w:val="0"/>
          <w:sz w:val="32"/>
          <w:szCs w:val="32"/>
          <w:shd w:val="clear"/>
          <w:lang w:val="en-US" w:eastAsia="zh-CN"/>
        </w:rPr>
        <w:t>以现场比赛方式举行。</w:t>
      </w:r>
    </w:p>
    <w:p w14:paraId="76C3BE67">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现场比赛时，选手可使用多种辅助手段，如配乐、视频等，可使用小型辅助道具，所有道具由选手自备。作品限时7分钟，计时以人声（包括音频、视频中的人声，下同）开始计算，结束时间以最后人声结束时间为准，每部作品须完整呈现。</w:t>
      </w:r>
    </w:p>
    <w:p w14:paraId="BD38A129">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复赛和决赛评委由组委会统一邀请，其中复赛评委不少于7人，</w:t>
      </w:r>
      <w:r>
        <w:rPr>
          <w:rFonts w:hint="eastAsia" w:ascii="方正仿宋_GBK" w:hAnsi="方正仿宋_GBK" w:eastAsia="方正仿宋_GBK" w:cs="方正仿宋_GBK"/>
          <w:snapToGrid/>
          <w:color w:val="auto"/>
          <w:spacing w:val="0"/>
          <w:w w:val="100"/>
          <w:kern w:val="0"/>
          <w:sz w:val="32"/>
          <w:szCs w:val="32"/>
          <w:shd w:val="clear"/>
          <w:lang w:val="en-US" w:eastAsia="zh-CN"/>
        </w:rPr>
        <w:t>决赛评委</w:t>
      </w:r>
      <w:r>
        <w:rPr>
          <w:rFonts w:hint="eastAsia" w:ascii="方正仿宋_GBK" w:hAnsi="方正仿宋_GBK" w:eastAsia="方正仿宋_GBK" w:cs="方正仿宋_GBK"/>
          <w:snapToGrid/>
          <w:color w:val="auto"/>
          <w:spacing w:val="0"/>
          <w:w w:val="100"/>
          <w:kern w:val="0"/>
          <w:sz w:val="32"/>
          <w:szCs w:val="32"/>
          <w:shd w:val="clear"/>
          <w:lang w:eastAsia="zh-CN"/>
        </w:rPr>
        <w:t>不少于9人。评委现场打分，</w:t>
      </w:r>
      <w:r>
        <w:rPr>
          <w:rFonts w:hint="eastAsia" w:ascii="方正仿宋_GBK" w:hAnsi="方正仿宋_GBK" w:eastAsia="方正仿宋_GBK" w:cs="方正仿宋_GBK"/>
          <w:snapToGrid/>
          <w:color w:val="auto"/>
          <w:spacing w:val="0"/>
          <w:w w:val="100"/>
          <w:kern w:val="0"/>
          <w:sz w:val="32"/>
          <w:szCs w:val="32"/>
          <w:shd w:val="clear"/>
          <w:lang w:val="en-US" w:eastAsia="zh-CN"/>
        </w:rPr>
        <w:t>比赛</w:t>
      </w:r>
      <w:r>
        <w:rPr>
          <w:rFonts w:hint="eastAsia" w:ascii="方正仿宋_GBK" w:hAnsi="方正仿宋_GBK" w:eastAsia="方正仿宋_GBK" w:cs="方正仿宋_GBK"/>
          <w:snapToGrid/>
          <w:color w:val="auto"/>
          <w:spacing w:val="0"/>
          <w:w w:val="100"/>
          <w:kern w:val="0"/>
          <w:sz w:val="32"/>
          <w:szCs w:val="32"/>
          <w:shd w:val="clear"/>
          <w:lang w:eastAsia="zh-CN"/>
        </w:rPr>
        <w:t>过程将全程录像。复赛评选出</w:t>
      </w:r>
      <w:r>
        <w:rPr>
          <w:rFonts w:hint="eastAsia" w:ascii="方正仿宋_GBK" w:hAnsi="方正仿宋_GBK" w:eastAsia="方正仿宋_GBK" w:cs="方正仿宋_GBK"/>
          <w:snapToGrid/>
          <w:color w:val="auto"/>
          <w:spacing w:val="0"/>
          <w:w w:val="100"/>
          <w:kern w:val="0"/>
          <w:sz w:val="32"/>
          <w:szCs w:val="32"/>
          <w:highlight w:val="none"/>
          <w:shd w:val="clear"/>
          <w:lang w:val="en-US" w:eastAsia="zh-CN"/>
        </w:rPr>
        <w:t>18部至22</w:t>
      </w:r>
      <w:r>
        <w:rPr>
          <w:rFonts w:hint="eastAsia" w:ascii="方正仿宋_GBK" w:hAnsi="方正仿宋_GBK" w:eastAsia="方正仿宋_GBK" w:cs="方正仿宋_GBK"/>
          <w:snapToGrid/>
          <w:color w:val="auto"/>
          <w:spacing w:val="0"/>
          <w:w w:val="100"/>
          <w:kern w:val="0"/>
          <w:sz w:val="32"/>
          <w:szCs w:val="32"/>
          <w:highlight w:val="none"/>
          <w:shd w:val="clear"/>
          <w:lang w:eastAsia="zh-CN"/>
        </w:rPr>
        <w:t>部</w:t>
      </w:r>
      <w:r>
        <w:rPr>
          <w:rFonts w:hint="eastAsia" w:ascii="方正仿宋_GBK" w:hAnsi="方正仿宋_GBK" w:eastAsia="方正仿宋_GBK" w:cs="方正仿宋_GBK"/>
          <w:snapToGrid/>
          <w:color w:val="auto"/>
          <w:spacing w:val="0"/>
          <w:w w:val="100"/>
          <w:kern w:val="0"/>
          <w:sz w:val="32"/>
          <w:szCs w:val="32"/>
          <w:shd w:val="clear"/>
          <w:lang w:eastAsia="zh-CN"/>
        </w:rPr>
        <w:t>作品参加决赛，</w:t>
      </w:r>
      <w:r>
        <w:rPr>
          <w:rFonts w:hint="eastAsia" w:ascii="方正仿宋_GBK" w:hAnsi="方正仿宋_GBK" w:eastAsia="方正仿宋_GBK" w:cs="方正仿宋_GBK"/>
          <w:snapToGrid/>
          <w:color w:val="auto"/>
          <w:spacing w:val="0"/>
          <w:w w:val="100"/>
          <w:kern w:val="0"/>
          <w:sz w:val="32"/>
          <w:szCs w:val="32"/>
          <w:shd w:val="clear"/>
          <w:lang w:val="en-US" w:eastAsia="zh-CN"/>
        </w:rPr>
        <w:t>决赛</w:t>
      </w:r>
      <w:r>
        <w:rPr>
          <w:rFonts w:hint="eastAsia" w:ascii="方正仿宋_GBK" w:hAnsi="方正仿宋_GBK" w:eastAsia="方正仿宋_GBK" w:cs="方正仿宋_GBK"/>
          <w:snapToGrid/>
          <w:color w:val="auto"/>
          <w:spacing w:val="0"/>
          <w:w w:val="100"/>
          <w:kern w:val="0"/>
          <w:sz w:val="32"/>
          <w:szCs w:val="32"/>
          <w:shd w:val="clear"/>
          <w:lang w:eastAsia="zh-CN"/>
        </w:rPr>
        <w:t>现场确定作品名次。</w:t>
      </w:r>
    </w:p>
    <w:p w14:paraId="00D11743">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楷体" w:hAnsi="楷体" w:eastAsia="楷体" w:cs="楷体"/>
          <w:snapToGrid/>
          <w:color w:val="auto"/>
          <w:spacing w:val="0"/>
          <w:w w:val="100"/>
          <w:kern w:val="0"/>
          <w:sz w:val="32"/>
          <w:szCs w:val="32"/>
          <w:shd w:val="clear"/>
          <w:lang w:eastAsia="zh-CN"/>
        </w:rPr>
      </w:pPr>
      <w:r>
        <w:rPr>
          <w:rFonts w:hint="eastAsia" w:ascii="楷体" w:hAnsi="楷体" w:eastAsia="楷体" w:cs="楷体"/>
          <w:snapToGrid/>
          <w:color w:val="auto"/>
          <w:spacing w:val="0"/>
          <w:w w:val="100"/>
          <w:kern w:val="0"/>
          <w:sz w:val="32"/>
          <w:szCs w:val="32"/>
          <w:shd w:val="clear"/>
          <w:lang w:eastAsia="zh-CN"/>
        </w:rPr>
        <w:t>（五）奖励方式</w:t>
      </w:r>
    </w:p>
    <w:p w14:paraId="26E2C9A4">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b/>
          <w:bCs/>
          <w:i w:val="0"/>
          <w:caps w:val="0"/>
          <w:color w:val="auto"/>
          <w:spacing w:val="0"/>
          <w:w w:val="100"/>
          <w:kern w:val="2"/>
          <w:sz w:val="32"/>
          <w:szCs w:val="32"/>
          <w:shd w:val="clear"/>
          <w:lang w:val="en-US" w:eastAsia="zh-CN" w:bidi="ar-SA"/>
        </w:rPr>
      </w:pPr>
      <w:r>
        <w:rPr>
          <w:rFonts w:hint="eastAsia" w:ascii="方正仿宋_GBK" w:hAnsi="方正仿宋_GBK" w:eastAsia="方正仿宋_GBK" w:cs="方正仿宋_GBK"/>
          <w:snapToGrid/>
          <w:color w:val="auto"/>
          <w:spacing w:val="0"/>
          <w:w w:val="100"/>
          <w:kern w:val="0"/>
          <w:sz w:val="32"/>
          <w:szCs w:val="32"/>
          <w:shd w:val="clear"/>
          <w:lang w:eastAsia="zh-CN"/>
        </w:rPr>
        <w:t>第</w:t>
      </w:r>
      <w:r>
        <w:rPr>
          <w:rFonts w:hint="default" w:ascii="方正仿宋_GBK" w:hAnsi="方正仿宋_GBK" w:eastAsia="方正仿宋_GBK" w:cs="方正仿宋_GBK"/>
          <w:snapToGrid/>
          <w:color w:val="auto"/>
          <w:spacing w:val="0"/>
          <w:w w:val="100"/>
          <w:kern w:val="0"/>
          <w:sz w:val="32"/>
          <w:szCs w:val="32"/>
          <w:shd w:val="clear"/>
          <w:lang w:val="en-US" w:eastAsia="zh-CN"/>
        </w:rPr>
        <w:t>八</w:t>
      </w:r>
      <w:r>
        <w:rPr>
          <w:rFonts w:hint="eastAsia" w:ascii="方正仿宋_GBK" w:hAnsi="方正仿宋_GBK" w:eastAsia="方正仿宋_GBK" w:cs="方正仿宋_GBK"/>
          <w:snapToGrid/>
          <w:color w:val="auto"/>
          <w:spacing w:val="0"/>
          <w:w w:val="100"/>
          <w:kern w:val="0"/>
          <w:sz w:val="32"/>
          <w:szCs w:val="32"/>
          <w:shd w:val="clear"/>
          <w:lang w:eastAsia="zh-CN"/>
        </w:rPr>
        <w:t>届“新声”大学生语言文化艺术节设“新声大奖”1个，一等奖</w:t>
      </w:r>
      <w:r>
        <w:rPr>
          <w:rFonts w:hint="eastAsia" w:ascii="方正仿宋_GBK" w:hAnsi="方正仿宋_GBK" w:eastAsia="方正仿宋_GBK" w:cs="方正仿宋_GBK"/>
          <w:snapToGrid/>
          <w:color w:val="auto"/>
          <w:spacing w:val="0"/>
          <w:w w:val="100"/>
          <w:kern w:val="0"/>
          <w:sz w:val="32"/>
          <w:szCs w:val="32"/>
          <w:shd w:val="clear"/>
          <w:lang w:val="en-US" w:eastAsia="zh-CN"/>
        </w:rPr>
        <w:t>3</w:t>
      </w:r>
      <w:r>
        <w:rPr>
          <w:rFonts w:hint="eastAsia" w:ascii="方正仿宋_GBK" w:hAnsi="方正仿宋_GBK" w:eastAsia="方正仿宋_GBK" w:cs="方正仿宋_GBK"/>
          <w:snapToGrid/>
          <w:color w:val="auto"/>
          <w:spacing w:val="0"/>
          <w:w w:val="100"/>
          <w:kern w:val="0"/>
          <w:sz w:val="32"/>
          <w:szCs w:val="32"/>
          <w:shd w:val="clear"/>
          <w:lang w:eastAsia="zh-CN"/>
        </w:rPr>
        <w:t>个，二等奖</w:t>
      </w:r>
      <w:r>
        <w:rPr>
          <w:rFonts w:hint="eastAsia" w:ascii="方正仿宋_GBK" w:hAnsi="方正仿宋_GBK" w:eastAsia="方正仿宋_GBK" w:cs="方正仿宋_GBK"/>
          <w:snapToGrid/>
          <w:color w:val="auto"/>
          <w:spacing w:val="0"/>
          <w:w w:val="100"/>
          <w:kern w:val="0"/>
          <w:sz w:val="32"/>
          <w:szCs w:val="32"/>
          <w:shd w:val="clear"/>
          <w:lang w:val="en-US" w:eastAsia="zh-CN"/>
        </w:rPr>
        <w:t>6</w:t>
      </w:r>
      <w:r>
        <w:rPr>
          <w:rFonts w:hint="eastAsia" w:ascii="方正仿宋_GBK" w:hAnsi="方正仿宋_GBK" w:eastAsia="方正仿宋_GBK" w:cs="方正仿宋_GBK"/>
          <w:snapToGrid/>
          <w:color w:val="auto"/>
          <w:spacing w:val="0"/>
          <w:w w:val="100"/>
          <w:kern w:val="0"/>
          <w:sz w:val="32"/>
          <w:szCs w:val="32"/>
          <w:shd w:val="clear"/>
          <w:lang w:eastAsia="zh-CN"/>
        </w:rPr>
        <w:t>个，</w:t>
      </w:r>
      <w:r>
        <w:rPr>
          <w:rFonts w:hint="eastAsia" w:ascii="方正仿宋_GBK" w:hAnsi="方正仿宋_GBK" w:eastAsia="方正仿宋_GBK" w:cs="方正仿宋_GBK"/>
          <w:snapToGrid/>
          <w:color w:val="auto"/>
          <w:spacing w:val="0"/>
          <w:w w:val="100"/>
          <w:kern w:val="0"/>
          <w:sz w:val="32"/>
          <w:szCs w:val="32"/>
          <w:shd w:val="clear"/>
          <w:lang w:val="en-US" w:eastAsia="zh-CN"/>
        </w:rPr>
        <w:t>三等奖若干（其余入围决赛作品）</w:t>
      </w:r>
      <w:r>
        <w:rPr>
          <w:rFonts w:hint="eastAsia" w:ascii="方正仿宋_GBK" w:hAnsi="方正仿宋_GBK" w:eastAsia="方正仿宋_GBK" w:cs="方正仿宋_GBK"/>
          <w:snapToGrid/>
          <w:color w:val="auto"/>
          <w:spacing w:val="0"/>
          <w:w w:val="100"/>
          <w:kern w:val="0"/>
          <w:sz w:val="32"/>
          <w:szCs w:val="32"/>
          <w:shd w:val="clear"/>
          <w:lang w:eastAsia="zh-CN"/>
        </w:rPr>
        <w:t>，优秀奖若干（</w:t>
      </w:r>
      <w:r>
        <w:rPr>
          <w:rFonts w:hint="eastAsia" w:ascii="方正仿宋_GBK" w:hAnsi="方正仿宋_GBK" w:eastAsia="方正仿宋_GBK" w:cs="方正仿宋_GBK"/>
          <w:snapToGrid/>
          <w:color w:val="auto"/>
          <w:spacing w:val="0"/>
          <w:w w:val="100"/>
          <w:kern w:val="0"/>
          <w:sz w:val="32"/>
          <w:szCs w:val="32"/>
          <w:shd w:val="clear"/>
          <w:lang w:val="en-US" w:eastAsia="zh-CN"/>
        </w:rPr>
        <w:t>未能入围决赛的复赛作品</w:t>
      </w:r>
      <w:r>
        <w:rPr>
          <w:rFonts w:hint="eastAsia" w:ascii="方正仿宋_GBK" w:hAnsi="方正仿宋_GBK" w:eastAsia="方正仿宋_GBK" w:cs="方正仿宋_GBK"/>
          <w:snapToGrid/>
          <w:color w:val="auto"/>
          <w:spacing w:val="0"/>
          <w:w w:val="100"/>
          <w:kern w:val="0"/>
          <w:sz w:val="32"/>
          <w:szCs w:val="32"/>
          <w:shd w:val="clear"/>
          <w:lang w:eastAsia="zh-CN"/>
        </w:rPr>
        <w:t>），原创作品奖3个，</w:t>
      </w:r>
      <w:r>
        <w:rPr>
          <w:rFonts w:hint="eastAsia" w:ascii="方正仿宋_GBK" w:hAnsi="方正仿宋_GBK" w:eastAsia="方正仿宋_GBK" w:cs="方正仿宋_GBK"/>
          <w:kern w:val="0"/>
          <w:szCs w:val="32"/>
          <w:highlight w:val="none"/>
          <w:shd w:val="clear"/>
        </w:rPr>
        <w:t>优秀指导教师奖</w:t>
      </w:r>
      <w:r>
        <w:rPr>
          <w:rFonts w:hint="eastAsia" w:ascii="方正仿宋_GBK" w:hAnsi="方正仿宋_GBK" w:eastAsia="方正仿宋_GBK" w:cs="方正仿宋_GBK"/>
          <w:kern w:val="0"/>
          <w:szCs w:val="32"/>
          <w:highlight w:val="none"/>
          <w:shd w:val="clear"/>
          <w:lang w:eastAsia="zh-CN"/>
        </w:rPr>
        <w:t>若干（</w:t>
      </w:r>
      <w:r>
        <w:rPr>
          <w:rFonts w:hint="eastAsia" w:ascii="方正仿宋_GBK" w:hAnsi="方正仿宋_GBK" w:eastAsia="方正仿宋_GBK" w:cs="方正仿宋_GBK"/>
          <w:kern w:val="0"/>
          <w:szCs w:val="32"/>
          <w:highlight w:val="none"/>
          <w:shd w:val="clear"/>
          <w:lang w:val="en-US" w:eastAsia="zh-CN"/>
        </w:rPr>
        <w:t>决赛获奖作品的指导教师</w:t>
      </w:r>
      <w:r>
        <w:rPr>
          <w:rFonts w:hint="eastAsia" w:ascii="方正仿宋_GBK" w:hAnsi="方正仿宋_GBK" w:eastAsia="方正仿宋_GBK" w:cs="方正仿宋_GBK"/>
          <w:kern w:val="0"/>
          <w:szCs w:val="32"/>
          <w:highlight w:val="none"/>
          <w:shd w:val="clear"/>
          <w:lang w:eastAsia="zh-CN"/>
        </w:rPr>
        <w:t>）。</w:t>
      </w:r>
      <w:r>
        <w:rPr>
          <w:rFonts w:hint="eastAsia" w:ascii="方正仿宋_GBK" w:hAnsi="方正仿宋_GBK" w:eastAsia="方正仿宋_GBK" w:cs="方正仿宋_GBK"/>
          <w:snapToGrid/>
          <w:color w:val="auto"/>
          <w:spacing w:val="0"/>
          <w:w w:val="100"/>
          <w:kern w:val="0"/>
          <w:sz w:val="32"/>
          <w:szCs w:val="32"/>
          <w:shd w:val="clear"/>
          <w:lang w:eastAsia="zh-CN"/>
        </w:rPr>
        <w:t>所有奖项</w:t>
      </w:r>
      <w:r>
        <w:rPr>
          <w:rFonts w:hint="eastAsia" w:ascii="方正仿宋_GBK" w:hAnsi="方正仿宋_GBK" w:eastAsia="方正仿宋_GBK" w:cs="方正仿宋_GBK"/>
          <w:color w:val="auto"/>
          <w:sz w:val="32"/>
          <w:szCs w:val="32"/>
          <w:shd w:val="clear"/>
        </w:rPr>
        <w:t>由省教育厅颁发证书</w:t>
      </w:r>
      <w:r>
        <w:rPr>
          <w:rFonts w:hint="eastAsia" w:ascii="方正仿宋_GBK" w:hAnsi="方正仿宋_GBK" w:eastAsia="方正仿宋_GBK" w:cs="方正仿宋_GBK"/>
          <w:snapToGrid/>
          <w:color w:val="auto"/>
          <w:spacing w:val="0"/>
          <w:w w:val="100"/>
          <w:kern w:val="0"/>
          <w:sz w:val="32"/>
          <w:szCs w:val="32"/>
          <w:shd w:val="clear"/>
          <w:lang w:eastAsia="zh-CN"/>
        </w:rPr>
        <w:t>，“新声大奖”颁发奖杯。</w:t>
      </w:r>
    </w:p>
    <w:p w14:paraId="93BD40EE">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黑体" w:hAnsi="黑体" w:eastAsia="黑体" w:cs="黑体"/>
          <w:snapToGrid/>
          <w:color w:val="auto"/>
          <w:spacing w:val="0"/>
          <w:w w:val="100"/>
          <w:kern w:val="0"/>
          <w:sz w:val="32"/>
          <w:szCs w:val="32"/>
          <w:shd w:val="clear"/>
          <w:lang w:eastAsia="zh-CN"/>
        </w:rPr>
      </w:pPr>
      <w:r>
        <w:rPr>
          <w:rFonts w:hint="eastAsia" w:ascii="黑体" w:hAnsi="黑体" w:eastAsia="黑体" w:cs="黑体"/>
          <w:snapToGrid/>
          <w:color w:val="auto"/>
          <w:spacing w:val="0"/>
          <w:w w:val="100"/>
          <w:kern w:val="0"/>
          <w:sz w:val="32"/>
          <w:szCs w:val="32"/>
          <w:shd w:val="clear"/>
          <w:lang w:val="en-US" w:eastAsia="zh-CN"/>
        </w:rPr>
        <w:t>五</w:t>
      </w:r>
      <w:r>
        <w:rPr>
          <w:rFonts w:hint="eastAsia" w:ascii="黑体" w:hAnsi="黑体" w:eastAsia="黑体" w:cs="黑体"/>
          <w:snapToGrid/>
          <w:color w:val="auto"/>
          <w:spacing w:val="0"/>
          <w:w w:val="100"/>
          <w:kern w:val="0"/>
          <w:sz w:val="32"/>
          <w:szCs w:val="32"/>
          <w:shd w:val="clear"/>
          <w:lang w:eastAsia="zh-CN"/>
        </w:rPr>
        <w:t>、其他事项</w:t>
      </w:r>
    </w:p>
    <w:p w14:paraId="DC039DAE">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（一）活动期间将通过抖音平台对决赛进行现场直播。组委会将统一制作宣传视频、宣传海报及微信公众号推文用于参赛学校以及复赛、决赛期间的线下宣传。</w:t>
      </w:r>
    </w:p>
    <w:p w14:paraId="0EE845E2">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（二）为了更好地宣传本次活动，组委会</w:t>
      </w:r>
      <w:r>
        <w:rPr>
          <w:rFonts w:hint="eastAsia" w:ascii="方正仿宋_GBK" w:hAnsi="方正仿宋_GBK" w:eastAsia="方正仿宋_GBK" w:cs="方正仿宋_GBK"/>
          <w:color w:val="auto"/>
          <w:sz w:val="32"/>
          <w:szCs w:val="32"/>
          <w:shd w:val="clear"/>
        </w:rPr>
        <w:t>享有对参赛作品进行公益性展示</w:t>
      </w:r>
      <w:r>
        <w:rPr>
          <w:rFonts w:hint="eastAsia" w:ascii="方正仿宋_GBK" w:hAnsi="方正仿宋_GBK" w:eastAsia="方正仿宋_GBK" w:cs="方正仿宋_GBK"/>
          <w:color w:val="auto"/>
          <w:sz w:val="32"/>
          <w:szCs w:val="32"/>
          <w:shd w:val="clear"/>
          <w:lang w:eastAsia="zh-CN"/>
        </w:rPr>
        <w:t>、</w:t>
      </w:r>
      <w:r>
        <w:rPr>
          <w:rFonts w:hint="eastAsia" w:ascii="方正仿宋_GBK" w:hAnsi="方正仿宋_GBK" w:eastAsia="方正仿宋_GBK" w:cs="方正仿宋_GBK"/>
          <w:color w:val="auto"/>
          <w:sz w:val="32"/>
          <w:szCs w:val="32"/>
          <w:shd w:val="clear"/>
        </w:rPr>
        <w:t>汇编及信息网络传播等权益，参赛者拥有署名权。</w:t>
      </w:r>
      <w:r>
        <w:rPr>
          <w:rFonts w:hint="eastAsia" w:ascii="方正仿宋_GBK" w:hAnsi="方正仿宋_GBK" w:eastAsia="方正仿宋_GBK" w:cs="方正仿宋_GBK"/>
          <w:snapToGrid/>
          <w:color w:val="auto"/>
          <w:spacing w:val="0"/>
          <w:w w:val="100"/>
          <w:kern w:val="0"/>
          <w:sz w:val="32"/>
          <w:szCs w:val="32"/>
          <w:shd w:val="clear"/>
          <w:lang w:eastAsia="zh-CN"/>
        </w:rPr>
        <w:t>请所有参赛者及单位关注活动微信公众号“新声语艺节”，便于及时获得大赛动向及通知公告。</w:t>
      </w:r>
    </w:p>
    <w:p w14:paraId="52455DDC">
      <w:pPr>
        <w:keepNext w:val="0"/>
        <w:keepLines w:val="0"/>
        <w:pageBreakBefore w:val="0"/>
        <w:widowControl w:val="0"/>
        <w:shd w:val="clear"/>
        <w:kinsoku/>
        <w:wordWrap/>
        <w:overflowPunct/>
        <w:topLinePunct w:val="0"/>
        <w:bidi w:val="0"/>
        <w:adjustRightInd w:val="0"/>
        <w:snapToGrid w:val="0"/>
        <w:spacing w:line="560" w:lineRule="exact"/>
        <w:ind w:left="0" w:right="0" w:firstLine="632" w:firstLineChars="200"/>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（三）本次活动</w:t>
      </w:r>
      <w:r>
        <w:rPr>
          <w:rFonts w:hint="eastAsia" w:ascii="方正仿宋_GBK" w:hAnsi="方正仿宋_GBK" w:eastAsia="方正仿宋_GBK" w:cs="方正仿宋_GBK"/>
          <w:color w:val="auto"/>
          <w:sz w:val="32"/>
          <w:szCs w:val="32"/>
          <w:shd w:val="clear"/>
        </w:rPr>
        <w:t>坚持公益性原则，任何单位</w:t>
      </w:r>
      <w:r>
        <w:rPr>
          <w:rFonts w:hint="eastAsia" w:ascii="方正仿宋_GBK" w:hAnsi="方正仿宋_GBK" w:eastAsia="方正仿宋_GBK" w:cs="方正仿宋_GBK"/>
          <w:color w:val="auto"/>
          <w:sz w:val="32"/>
          <w:szCs w:val="32"/>
          <w:shd w:val="clear"/>
          <w:lang w:eastAsia="zh-CN"/>
        </w:rPr>
        <w:t>或个人</w:t>
      </w:r>
      <w:r>
        <w:rPr>
          <w:rFonts w:hint="eastAsia" w:ascii="方正仿宋_GBK" w:hAnsi="方正仿宋_GBK" w:eastAsia="方正仿宋_GBK" w:cs="方正仿宋_GBK"/>
          <w:color w:val="auto"/>
          <w:sz w:val="32"/>
          <w:szCs w:val="32"/>
          <w:shd w:val="clear"/>
        </w:rPr>
        <w:t>不得以</w:t>
      </w:r>
      <w:r>
        <w:rPr>
          <w:rFonts w:hint="eastAsia" w:ascii="方正仿宋_GBK" w:hAnsi="方正仿宋_GBK" w:eastAsia="方正仿宋_GBK" w:cs="方正仿宋_GBK"/>
          <w:color w:val="auto"/>
          <w:sz w:val="32"/>
          <w:szCs w:val="32"/>
          <w:shd w:val="clear"/>
          <w:lang w:eastAsia="zh-CN"/>
        </w:rPr>
        <w:t>活动</w:t>
      </w:r>
      <w:r>
        <w:rPr>
          <w:rFonts w:hint="eastAsia" w:ascii="方正仿宋_GBK" w:hAnsi="方正仿宋_GBK" w:eastAsia="方正仿宋_GBK" w:cs="方正仿宋_GBK"/>
          <w:color w:val="auto"/>
          <w:sz w:val="32"/>
          <w:szCs w:val="32"/>
          <w:shd w:val="clear"/>
        </w:rPr>
        <w:t>名义向参赛</w:t>
      </w:r>
      <w:r>
        <w:rPr>
          <w:rFonts w:hint="eastAsia" w:ascii="方正仿宋_GBK" w:hAnsi="方正仿宋_GBK" w:eastAsia="方正仿宋_GBK" w:cs="方正仿宋_GBK"/>
          <w:color w:val="auto"/>
          <w:sz w:val="32"/>
          <w:szCs w:val="32"/>
          <w:shd w:val="clear"/>
          <w:lang w:eastAsia="zh-CN"/>
        </w:rPr>
        <w:t>选手</w:t>
      </w:r>
      <w:r>
        <w:rPr>
          <w:rFonts w:hint="eastAsia" w:ascii="方正仿宋_GBK" w:hAnsi="方正仿宋_GBK" w:eastAsia="方正仿宋_GBK" w:cs="方正仿宋_GBK"/>
          <w:color w:val="auto"/>
          <w:sz w:val="32"/>
          <w:szCs w:val="32"/>
          <w:shd w:val="clear"/>
        </w:rPr>
        <w:t>及参赛单位收取任何费用。</w:t>
      </w:r>
      <w:r>
        <w:rPr>
          <w:rFonts w:hint="eastAsia" w:ascii="方正仿宋_GBK" w:hAnsi="方正仿宋_GBK" w:eastAsia="方正仿宋_GBK" w:cs="方正仿宋_GBK"/>
          <w:snapToGrid/>
          <w:color w:val="auto"/>
          <w:spacing w:val="0"/>
          <w:w w:val="100"/>
          <w:kern w:val="0"/>
          <w:sz w:val="32"/>
          <w:szCs w:val="32"/>
          <w:shd w:val="clear"/>
          <w:lang w:eastAsia="zh-CN"/>
        </w:rPr>
        <w:t>参赛人员交通及食宿费均由参赛学校负责。</w:t>
      </w:r>
    </w:p>
    <w:p w14:paraId="CCBAD774">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（四）本次活动最终解释权归活动主办方所有。</w:t>
      </w:r>
    </w:p>
    <w:p w14:paraId="70D6FAA8">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（五）联系方式</w:t>
      </w:r>
    </w:p>
    <w:p w14:paraId="AF7A2EEA">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color w:val="auto"/>
          <w:spacing w:val="0"/>
          <w:w w:val="100"/>
          <w:kern w:val="0"/>
          <w:sz w:val="32"/>
          <w:szCs w:val="32"/>
          <w:shd w:val="clear"/>
          <w:lang w:eastAsia="zh-CN"/>
        </w:rPr>
      </w:pPr>
      <w:r>
        <w:rPr>
          <w:rFonts w:hint="eastAsia" w:ascii="方正仿宋_GBK" w:hAnsi="方正仿宋_GBK" w:eastAsia="方正仿宋_GBK" w:cs="方正仿宋_GBK"/>
          <w:snapToGrid/>
          <w:color w:val="auto"/>
          <w:spacing w:val="0"/>
          <w:w w:val="100"/>
          <w:kern w:val="0"/>
          <w:sz w:val="32"/>
          <w:szCs w:val="32"/>
          <w:shd w:val="clear"/>
          <w:lang w:eastAsia="zh-CN"/>
        </w:rPr>
        <w:t>河北省教育厅语言文字工作处：李扬，电话：0311-6600521</w:t>
      </w:r>
      <w:r>
        <w:rPr>
          <w:rFonts w:hint="eastAsia" w:ascii="方正仿宋_GBK" w:hAnsi="方正仿宋_GBK" w:eastAsia="方正仿宋_GBK" w:cs="方正仿宋_GBK"/>
          <w:snapToGrid/>
          <w:color w:val="auto"/>
          <w:spacing w:val="0"/>
          <w:w w:val="100"/>
          <w:kern w:val="0"/>
          <w:sz w:val="32"/>
          <w:szCs w:val="32"/>
          <w:shd w:val="clear"/>
          <w:lang w:val="en-US" w:eastAsia="zh-CN"/>
        </w:rPr>
        <w:t>7</w:t>
      </w:r>
      <w:r>
        <w:rPr>
          <w:rFonts w:hint="eastAsia" w:ascii="方正仿宋_GBK" w:hAnsi="方正仿宋_GBK" w:eastAsia="方正仿宋_GBK" w:cs="方正仿宋_GBK"/>
          <w:snapToGrid/>
          <w:color w:val="auto"/>
          <w:spacing w:val="0"/>
          <w:w w:val="100"/>
          <w:kern w:val="0"/>
          <w:sz w:val="32"/>
          <w:szCs w:val="32"/>
          <w:shd w:val="clear"/>
          <w:lang w:eastAsia="zh-CN"/>
        </w:rPr>
        <w:t>。</w:t>
      </w:r>
    </w:p>
    <w:p w14:paraId="3D1F6023">
      <w:pPr>
        <w:keepNext w:val="0"/>
        <w:keepLines w:val="0"/>
        <w:pageBreakBefore w:val="0"/>
        <w:widowControl w:val="0"/>
        <w:shd w:val="clear"/>
        <w:kinsoku/>
        <w:wordWrap/>
        <w:overflowPunct/>
        <w:topLinePunct w:val="0"/>
        <w:autoSpaceDE/>
        <w:autoSpaceDN w:val="0"/>
        <w:bidi w:val="0"/>
        <w:adjustRightInd/>
        <w:snapToGrid/>
        <w:spacing w:before="0" w:after="0" w:line="560" w:lineRule="exact"/>
        <w:ind w:left="0" w:leftChars="0" w:right="0" w:rightChars="0" w:firstLine="632" w:firstLineChars="200"/>
        <w:jc w:val="both"/>
        <w:textAlignment w:val="auto"/>
        <w:outlineLvl w:val="9"/>
        <w:rPr>
          <w:rFonts w:hint="eastAsia" w:ascii="方正仿宋_GBK" w:hAnsi="方正仿宋_GBK" w:eastAsia="方正仿宋_GBK" w:cs="方正仿宋_GBK"/>
          <w:snapToGrid/>
          <w:spacing w:val="0"/>
          <w:w w:val="100"/>
          <w:kern w:val="0"/>
          <w:sz w:val="32"/>
          <w:szCs w:val="32"/>
          <w:shd w:val="clear"/>
          <w:lang w:eastAsia="zh-CN"/>
        </w:rPr>
      </w:pPr>
      <w:r>
        <w:rPr>
          <w:rFonts w:hint="eastAsia" w:ascii="方正仿宋_GBK" w:hAnsi="方正仿宋_GBK" w:eastAsia="方正仿宋_GBK" w:cs="方正仿宋_GBK"/>
          <w:snapToGrid/>
          <w:spacing w:val="0"/>
          <w:w w:val="100"/>
          <w:kern w:val="0"/>
          <w:sz w:val="32"/>
          <w:szCs w:val="32"/>
          <w:shd w:val="clear"/>
          <w:lang w:eastAsia="zh-CN"/>
        </w:rPr>
        <w:t>河北大学：张晓伟，电话及微信号：</w:t>
      </w:r>
      <w:r>
        <w:rPr>
          <w:rFonts w:hint="default" w:ascii="方正仿宋_GBK" w:hAnsi="方正仿宋_GBK" w:eastAsia="方正仿宋_GBK" w:cs="方正仿宋_GBK"/>
          <w:snapToGrid/>
          <w:spacing w:val="0"/>
          <w:w w:val="100"/>
          <w:kern w:val="0"/>
          <w:sz w:val="32"/>
          <w:szCs w:val="32"/>
          <w:shd w:val="clear"/>
          <w:lang w:val="en-US" w:eastAsia="zh-CN"/>
        </w:rPr>
        <w:t>13933250016</w:t>
      </w:r>
      <w:r>
        <w:rPr>
          <w:rFonts w:hint="eastAsia" w:ascii="方正仿宋_GBK" w:hAnsi="方正仿宋_GBK" w:eastAsia="方正仿宋_GBK" w:cs="方正仿宋_GBK"/>
          <w:snapToGrid/>
          <w:spacing w:val="0"/>
          <w:w w:val="100"/>
          <w:kern w:val="0"/>
          <w:sz w:val="32"/>
          <w:szCs w:val="32"/>
          <w:shd w:val="clear"/>
          <w:lang w:eastAsia="zh-CN"/>
        </w:rPr>
        <w:t>。</w:t>
      </w:r>
    </w:p>
    <w:p w14:paraId="F5D3C63F">
      <w:pPr>
        <w:pStyle w:val="23"/>
        <w:keepNext w:val="0"/>
        <w:keepLines w:val="0"/>
        <w:pageBreakBefore w:val="0"/>
        <w:widowControl w:val="0"/>
        <w:shd w:val="clear"/>
        <w:kinsoku/>
        <w:wordWrap/>
        <w:overflowPunct/>
        <w:topLinePunct w:val="0"/>
        <w:bidi w:val="0"/>
        <w:snapToGrid/>
        <w:spacing w:before="0" w:beforeAutospacing="0" w:after="0" w:afterAutospacing="0" w:line="560" w:lineRule="exact"/>
        <w:ind w:left="0" w:right="0" w:firstLine="632" w:firstLineChars="200"/>
        <w:jc w:val="both"/>
        <w:textAlignment w:val="baseline"/>
        <w:rPr>
          <w:rFonts w:hint="eastAsia" w:ascii="方正仿宋_GBK" w:hAnsi="方正仿宋_GBK" w:eastAsia="方正仿宋_GBK" w:cs="方正仿宋_GBK"/>
          <w:snapToGrid/>
          <w:spacing w:val="0"/>
          <w:w w:val="100"/>
          <w:kern w:val="0"/>
          <w:sz w:val="32"/>
          <w:szCs w:val="32"/>
          <w:shd w:val="clear"/>
          <w:lang w:val="en-US" w:eastAsia="zh-CN" w:bidi="ar-SA"/>
        </w:rPr>
      </w:pPr>
    </w:p>
    <w:p w14:paraId="924C922B">
      <w:pPr>
        <w:keepNext w:val="0"/>
        <w:keepLines w:val="0"/>
        <w:pageBreakBefore w:val="0"/>
        <w:widowControl w:val="0"/>
        <w:shd w:val="clear"/>
        <w:kinsoku/>
        <w:wordWrap/>
        <w:overflowPunct/>
        <w:topLinePunct w:val="0"/>
        <w:bidi w:val="0"/>
        <w:spacing w:line="560" w:lineRule="exact"/>
        <w:ind w:left="0" w:right="0" w:firstLine="632" w:firstLineChars="200"/>
        <w:rPr>
          <w:rFonts w:hint="eastAsia" w:ascii="方正仿宋_GBK" w:hAnsi="方正仿宋_GBK" w:eastAsia="方正仿宋_GBK" w:cs="方正仿宋_GBK"/>
          <w:snapToGrid/>
          <w:spacing w:val="0"/>
          <w:w w:val="100"/>
          <w:kern w:val="0"/>
          <w:sz w:val="32"/>
          <w:szCs w:val="32"/>
          <w:shd w:val="clear"/>
          <w:lang w:eastAsia="zh-CN"/>
        </w:rPr>
      </w:pPr>
      <w:r>
        <w:rPr>
          <w:rFonts w:hint="eastAsia" w:ascii="方正仿宋_GBK" w:hAnsi="方正仿宋_GBK" w:eastAsia="方正仿宋_GBK" w:cs="方正仿宋_GBK"/>
          <w:spacing w:val="0"/>
          <w:sz w:val="32"/>
          <w:szCs w:val="32"/>
          <w:shd w:val="clear"/>
        </w:rPr>
        <w:t>附件：第</w:t>
      </w:r>
      <w:r>
        <w:rPr>
          <w:rFonts w:hint="default" w:ascii="方正仿宋_GBK" w:hAnsi="方正仿宋_GBK" w:eastAsia="方正仿宋_GBK" w:cs="方正仿宋_GBK"/>
          <w:spacing w:val="0"/>
          <w:sz w:val="32"/>
          <w:szCs w:val="32"/>
          <w:shd w:val="clear"/>
          <w:lang w:val="en-US"/>
        </w:rPr>
        <w:t>八</w:t>
      </w:r>
      <w:r>
        <w:rPr>
          <w:rFonts w:hint="eastAsia" w:ascii="方正仿宋_GBK" w:hAnsi="方正仿宋_GBK" w:eastAsia="方正仿宋_GBK" w:cs="方正仿宋_GBK"/>
          <w:spacing w:val="0"/>
          <w:sz w:val="32"/>
          <w:szCs w:val="32"/>
          <w:shd w:val="clear"/>
        </w:rPr>
        <w:t>届“新声”大学生语言文化艺术节报名信息表</w:t>
      </w:r>
    </w:p>
    <w:p w14:paraId="A2EE7BE9">
      <w:pPr>
        <w:keepNext w:val="0"/>
        <w:keepLines w:val="0"/>
        <w:pageBreakBefore w:val="0"/>
        <w:widowControl w:val="0"/>
        <w:shd w:val="clear"/>
        <w:kinsoku/>
        <w:wordWrap/>
        <w:overflowPunct/>
        <w:topLinePunct w:val="0"/>
        <w:bidi w:val="0"/>
        <w:spacing w:line="560" w:lineRule="exact"/>
        <w:ind w:right="0"/>
        <w:jc w:val="both"/>
        <w:rPr>
          <w:rFonts w:hint="eastAsia" w:ascii="方正仿宋_GBK" w:hAnsi="方正仿宋_GBK" w:eastAsia="方正仿宋_GBK" w:cs="方正仿宋_GBK"/>
          <w:sz w:val="32"/>
          <w:szCs w:val="32"/>
          <w:shd w:val="clear"/>
        </w:rPr>
      </w:pPr>
    </w:p>
    <w:p w14:paraId="22AAE584">
      <w:pPr>
        <w:keepNext w:val="0"/>
        <w:keepLines w:val="0"/>
        <w:pageBreakBefore w:val="0"/>
        <w:widowControl w:val="0"/>
        <w:shd w:val="clear"/>
        <w:kinsoku/>
        <w:wordWrap/>
        <w:overflowPunct/>
        <w:topLinePunct w:val="0"/>
        <w:bidi w:val="0"/>
        <w:spacing w:line="560" w:lineRule="exact"/>
        <w:ind w:left="0" w:right="0" w:firstLine="632" w:firstLineChars="200"/>
        <w:jc w:val="both"/>
        <w:rPr>
          <w:rFonts w:hint="eastAsia" w:ascii="方正仿宋_GBK" w:hAnsi="方正仿宋_GBK" w:eastAsia="方正仿宋_GBK" w:cs="方正仿宋_GBK"/>
          <w:sz w:val="32"/>
          <w:szCs w:val="32"/>
          <w:shd w:val="clear"/>
        </w:rPr>
      </w:pPr>
      <w:r>
        <w:rPr>
          <w:rFonts w:hint="eastAsia" w:ascii="方正仿宋_GBK" w:hAnsi="方正仿宋_GBK" w:eastAsia="方正仿宋_GBK" w:cs="方正仿宋_GBK"/>
          <w:sz w:val="32"/>
          <w:szCs w:val="32"/>
          <w:shd w:val="clear"/>
        </w:rPr>
        <w:t xml:space="preserve">       </w:t>
      </w:r>
      <w:r>
        <w:rPr>
          <w:rFonts w:hint="eastAsia" w:ascii="方正仿宋_GBK" w:hAnsi="方正仿宋_GBK" w:eastAsia="方正仿宋_GBK" w:cs="方正仿宋_GBK"/>
          <w:sz w:val="32"/>
          <w:szCs w:val="32"/>
          <w:shd w:val="clear"/>
          <w:lang w:val="en-US" w:eastAsia="zh-CN"/>
        </w:rPr>
        <w:t xml:space="preserve">                            </w:t>
      </w:r>
      <w:r>
        <w:rPr>
          <w:rFonts w:hint="eastAsia" w:ascii="方正仿宋_GBK" w:hAnsi="方正仿宋_GBK" w:eastAsia="方正仿宋_GBK" w:cs="方正仿宋_GBK"/>
          <w:sz w:val="32"/>
          <w:szCs w:val="32"/>
          <w:shd w:val="clear"/>
        </w:rPr>
        <w:t>河北省教育厅</w:t>
      </w:r>
    </w:p>
    <w:p w14:paraId="C2534F2D">
      <w:pPr>
        <w:keepNext w:val="0"/>
        <w:keepLines w:val="0"/>
        <w:pageBreakBefore w:val="0"/>
        <w:widowControl w:val="0"/>
        <w:shd w:val="clear"/>
        <w:kinsoku/>
        <w:wordWrap/>
        <w:overflowPunct/>
        <w:topLinePunct w:val="0"/>
        <w:bidi w:val="0"/>
        <w:spacing w:line="560" w:lineRule="exact"/>
        <w:ind w:left="0" w:right="0" w:firstLine="632" w:firstLineChars="200"/>
        <w:jc w:val="both"/>
        <w:rPr>
          <w:rFonts w:hint="eastAsia" w:ascii="方正仿宋_GBK" w:hAnsi="方正仿宋_GBK" w:eastAsia="方正仿宋_GBK" w:cs="方正仿宋_GBK"/>
          <w:kern w:val="0"/>
          <w:sz w:val="32"/>
          <w:szCs w:val="32"/>
          <w:shd w:val="clear"/>
        </w:rPr>
      </w:pPr>
      <w:r>
        <w:rPr>
          <w:rFonts w:hint="eastAsia" w:ascii="方正仿宋_GBK" w:hAnsi="方正仿宋_GBK" w:eastAsia="方正仿宋_GBK" w:cs="方正仿宋_GBK"/>
          <w:sz w:val="32"/>
          <w:szCs w:val="32"/>
          <w:shd w:val="clear"/>
        </w:rPr>
        <w:t xml:space="preserve">                                  </w:t>
      </w:r>
      <w:r>
        <w:rPr>
          <w:rFonts w:hint="eastAsia" w:ascii="方正仿宋_GBK" w:hAnsi="方正仿宋_GBK" w:eastAsia="方正仿宋_GBK" w:cs="方正仿宋_GBK"/>
          <w:kern w:val="0"/>
          <w:sz w:val="32"/>
          <w:szCs w:val="32"/>
          <w:shd w:val="clear"/>
        </w:rPr>
        <w:t>202</w:t>
      </w:r>
      <w:r>
        <w:rPr>
          <w:rFonts w:hint="default" w:ascii="方正仿宋_GBK" w:hAnsi="方正仿宋_GBK" w:eastAsia="方正仿宋_GBK" w:cs="方正仿宋_GBK"/>
          <w:kern w:val="0"/>
          <w:sz w:val="32"/>
          <w:szCs w:val="32"/>
          <w:shd w:val="clear"/>
          <w:lang w:val="en-US"/>
        </w:rPr>
        <w:t>5</w:t>
      </w:r>
      <w:r>
        <w:rPr>
          <w:rFonts w:hint="eastAsia" w:ascii="方正仿宋_GBK" w:hAnsi="方正仿宋_GBK" w:eastAsia="方正仿宋_GBK" w:cs="方正仿宋_GBK"/>
          <w:kern w:val="0"/>
          <w:sz w:val="32"/>
          <w:szCs w:val="32"/>
          <w:shd w:val="clear"/>
        </w:rPr>
        <w:t>年</w:t>
      </w:r>
      <w:r>
        <w:rPr>
          <w:rFonts w:hint="eastAsia" w:ascii="方正仿宋_GBK" w:hAnsi="方正仿宋_GBK" w:eastAsia="方正仿宋_GBK" w:cs="方正仿宋_GBK"/>
          <w:kern w:val="0"/>
          <w:sz w:val="32"/>
          <w:szCs w:val="32"/>
          <w:shd w:val="clear"/>
          <w:lang w:val="en-US" w:eastAsia="zh-CN"/>
        </w:rPr>
        <w:t>6</w:t>
      </w:r>
      <w:r>
        <w:rPr>
          <w:rFonts w:hint="eastAsia" w:ascii="方正仿宋_GBK" w:hAnsi="方正仿宋_GBK" w:eastAsia="方正仿宋_GBK" w:cs="方正仿宋_GBK"/>
          <w:kern w:val="0"/>
          <w:sz w:val="32"/>
          <w:szCs w:val="32"/>
          <w:shd w:val="clear"/>
        </w:rPr>
        <w:t>月</w:t>
      </w:r>
      <w:r>
        <w:rPr>
          <w:rFonts w:hint="eastAsia" w:ascii="方正仿宋_GBK" w:hAnsi="方正仿宋_GBK" w:eastAsia="方正仿宋_GBK" w:cs="方正仿宋_GBK"/>
          <w:kern w:val="0"/>
          <w:sz w:val="32"/>
          <w:szCs w:val="32"/>
          <w:shd w:val="clear"/>
          <w:lang w:val="en-US" w:eastAsia="zh-CN"/>
        </w:rPr>
        <w:t>20</w:t>
      </w:r>
      <w:r>
        <w:rPr>
          <w:rFonts w:hint="eastAsia" w:ascii="方正仿宋_GBK" w:hAnsi="方正仿宋_GBK" w:eastAsia="方正仿宋_GBK" w:cs="方正仿宋_GBK"/>
          <w:kern w:val="0"/>
          <w:sz w:val="32"/>
          <w:szCs w:val="32"/>
          <w:shd w:val="clear"/>
        </w:rPr>
        <w:t>日</w:t>
      </w:r>
    </w:p>
    <w:p w14:paraId="2295FC82">
      <w:pPr>
        <w:keepNext w:val="0"/>
        <w:keepLines w:val="0"/>
        <w:pageBreakBefore w:val="0"/>
        <w:widowControl w:val="0"/>
        <w:shd w:val="clear"/>
        <w:kinsoku/>
        <w:wordWrap/>
        <w:overflowPunct/>
        <w:topLinePunct w:val="0"/>
        <w:autoSpaceDE/>
        <w:autoSpaceDN w:val="0"/>
        <w:bidi w:val="0"/>
        <w:adjustRightInd/>
        <w:snapToGrid/>
        <w:spacing w:before="0" w:after="0" w:line="580" w:lineRule="exact"/>
        <w:ind w:right="0" w:rightChars="0"/>
        <w:jc w:val="both"/>
        <w:textAlignment w:val="auto"/>
        <w:outlineLvl w:val="9"/>
        <w:rPr>
          <w:rFonts w:hint="eastAsia" w:ascii="黑体" w:hAnsi="黑体" w:eastAsia="黑体" w:cs="黑体"/>
          <w:snapToGrid/>
          <w:spacing w:val="0"/>
          <w:w w:val="100"/>
          <w:kern w:val="0"/>
          <w:sz w:val="32"/>
          <w:szCs w:val="32"/>
          <w:shd w:val="clear"/>
          <w:lang w:val="en-US" w:eastAsia="zh-CN"/>
        </w:rPr>
      </w:pPr>
      <w:r>
        <w:rPr>
          <w:rFonts w:hint="eastAsia" w:ascii="黑体" w:hAnsi="黑体" w:eastAsia="黑体" w:cs="黑体"/>
          <w:snapToGrid/>
          <w:spacing w:val="0"/>
          <w:w w:val="100"/>
          <w:kern w:val="0"/>
          <w:sz w:val="32"/>
          <w:szCs w:val="32"/>
          <w:shd w:val="clear"/>
          <w:lang w:eastAsia="zh-CN"/>
        </w:rPr>
        <w:t>附件</w:t>
      </w:r>
    </w:p>
    <w:p w14:paraId="5EB9B9D7">
      <w:pPr>
        <w:pStyle w:val="5"/>
        <w:keepNext w:val="0"/>
        <w:keepLines w:val="0"/>
        <w:pageBreakBefore w:val="0"/>
        <w:widowControl w:val="0"/>
        <w:shd w:val="clear"/>
        <w:kinsoku/>
        <w:wordWrap/>
        <w:overflowPunct/>
        <w:topLinePunct w:val="0"/>
        <w:autoSpaceDE w:val="0"/>
        <w:autoSpaceDN w:val="0"/>
        <w:bidi w:val="0"/>
        <w:adjustRightInd/>
        <w:snapToGrid/>
        <w:spacing w:before="0" w:line="240" w:lineRule="auto"/>
        <w:ind w:right="0"/>
        <w:jc w:val="center"/>
        <w:textAlignment w:val="auto"/>
        <w:rPr>
          <w:rFonts w:hint="eastAsia" w:ascii="方正小标宋简体" w:hAnsi="方正小标宋简体" w:eastAsia="方正小标宋简体" w:cs="方正小标宋简体"/>
          <w:snapToGrid w:val="0"/>
          <w:spacing w:val="0"/>
          <w:kern w:val="0"/>
          <w:sz w:val="36"/>
          <w:shd w:val="clear"/>
        </w:rPr>
      </w:pPr>
      <w:r>
        <w:rPr>
          <w:rFonts w:hint="eastAsia" w:ascii="方正小标宋简体" w:hAnsi="方正小标宋简体" w:eastAsia="方正小标宋简体" w:cs="方正小标宋简体"/>
          <w:snapToGrid w:val="0"/>
          <w:spacing w:val="0"/>
          <w:kern w:val="0"/>
          <w:sz w:val="36"/>
          <w:shd w:val="clear"/>
        </w:rPr>
        <w:t>第</w:t>
      </w:r>
      <w:r>
        <w:rPr>
          <w:rFonts w:hint="default" w:ascii="方正小标宋简体" w:hAnsi="方正小标宋简体" w:eastAsia="方正小标宋简体" w:cs="方正小标宋简体"/>
          <w:snapToGrid w:val="0"/>
          <w:spacing w:val="0"/>
          <w:kern w:val="0"/>
          <w:sz w:val="36"/>
          <w:shd w:val="clear"/>
          <w:lang w:val="en-US"/>
        </w:rPr>
        <w:t>八</w:t>
      </w:r>
      <w:r>
        <w:rPr>
          <w:rFonts w:hint="eastAsia" w:ascii="方正小标宋简体" w:hAnsi="方正小标宋简体" w:eastAsia="方正小标宋简体" w:cs="方正小标宋简体"/>
          <w:snapToGrid w:val="0"/>
          <w:spacing w:val="0"/>
          <w:kern w:val="0"/>
          <w:sz w:val="36"/>
          <w:shd w:val="clear"/>
        </w:rPr>
        <w:t>届“新声”大学生语言文化艺术节</w:t>
      </w:r>
    </w:p>
    <w:p w14:paraId="DFDCBEB4">
      <w:pPr>
        <w:pStyle w:val="5"/>
        <w:keepNext w:val="0"/>
        <w:keepLines w:val="0"/>
        <w:pageBreakBefore w:val="0"/>
        <w:widowControl w:val="0"/>
        <w:shd w:val="clear"/>
        <w:kinsoku/>
        <w:wordWrap/>
        <w:overflowPunct/>
        <w:topLinePunct w:val="0"/>
        <w:autoSpaceDE w:val="0"/>
        <w:autoSpaceDN w:val="0"/>
        <w:bidi w:val="0"/>
        <w:adjustRightInd/>
        <w:snapToGrid/>
        <w:spacing w:before="0" w:line="240" w:lineRule="auto"/>
        <w:ind w:right="0"/>
        <w:jc w:val="center"/>
        <w:textAlignment w:val="auto"/>
        <w:rPr>
          <w:rFonts w:hint="eastAsia" w:ascii="方正小标宋简体" w:hAnsi="方正小标宋简体" w:eastAsia="方正小标宋简体" w:cs="方正小标宋简体"/>
          <w:snapToGrid w:val="0"/>
          <w:spacing w:val="0"/>
          <w:kern w:val="0"/>
          <w:sz w:val="36"/>
          <w:shd w:val="clear"/>
        </w:rPr>
      </w:pPr>
      <w:r>
        <w:rPr>
          <w:rFonts w:hint="eastAsia" w:ascii="方正小标宋简体" w:hAnsi="方正小标宋简体" w:eastAsia="方正小标宋简体" w:cs="方正小标宋简体"/>
          <w:snapToGrid w:val="0"/>
          <w:spacing w:val="0"/>
          <w:kern w:val="0"/>
          <w:sz w:val="36"/>
          <w:shd w:val="clear"/>
        </w:rPr>
        <w:t>报</w:t>
      </w:r>
      <w:r>
        <w:rPr>
          <w:rFonts w:hint="eastAsia" w:ascii="方正小标宋简体" w:hAnsi="方正小标宋简体" w:eastAsia="方正小标宋简体" w:cs="方正小标宋简体"/>
          <w:snapToGrid w:val="0"/>
          <w:spacing w:val="0"/>
          <w:kern w:val="0"/>
          <w:sz w:val="36"/>
          <w:shd w:val="clear"/>
          <w:lang w:val="en-US" w:eastAsia="zh-CN"/>
        </w:rPr>
        <w:t xml:space="preserve"> </w:t>
      </w:r>
      <w:r>
        <w:rPr>
          <w:rFonts w:hint="eastAsia" w:ascii="方正小标宋简体" w:hAnsi="方正小标宋简体" w:eastAsia="方正小标宋简体" w:cs="方正小标宋简体"/>
          <w:snapToGrid w:val="0"/>
          <w:spacing w:val="0"/>
          <w:kern w:val="0"/>
          <w:sz w:val="36"/>
          <w:shd w:val="clear"/>
        </w:rPr>
        <w:t>名</w:t>
      </w:r>
      <w:r>
        <w:rPr>
          <w:rFonts w:hint="eastAsia" w:ascii="方正小标宋简体" w:hAnsi="方正小标宋简体" w:eastAsia="方正小标宋简体" w:cs="方正小标宋简体"/>
          <w:snapToGrid w:val="0"/>
          <w:spacing w:val="0"/>
          <w:kern w:val="0"/>
          <w:sz w:val="36"/>
          <w:shd w:val="clear"/>
          <w:lang w:val="en-US" w:eastAsia="zh-CN"/>
        </w:rPr>
        <w:t xml:space="preserve"> </w:t>
      </w:r>
      <w:r>
        <w:rPr>
          <w:rFonts w:hint="eastAsia" w:ascii="方正小标宋简体" w:hAnsi="方正小标宋简体" w:eastAsia="方正小标宋简体" w:cs="方正小标宋简体"/>
          <w:snapToGrid w:val="0"/>
          <w:spacing w:val="0"/>
          <w:kern w:val="0"/>
          <w:sz w:val="36"/>
          <w:shd w:val="clear"/>
        </w:rPr>
        <w:t>信</w:t>
      </w:r>
      <w:r>
        <w:rPr>
          <w:rFonts w:hint="eastAsia" w:ascii="方正小标宋简体" w:hAnsi="方正小标宋简体" w:eastAsia="方正小标宋简体" w:cs="方正小标宋简体"/>
          <w:snapToGrid w:val="0"/>
          <w:spacing w:val="0"/>
          <w:kern w:val="0"/>
          <w:sz w:val="36"/>
          <w:shd w:val="clear"/>
          <w:lang w:val="en-US" w:eastAsia="zh-CN"/>
        </w:rPr>
        <w:t xml:space="preserve"> </w:t>
      </w:r>
      <w:r>
        <w:rPr>
          <w:rFonts w:hint="eastAsia" w:ascii="方正小标宋简体" w:hAnsi="方正小标宋简体" w:eastAsia="方正小标宋简体" w:cs="方正小标宋简体"/>
          <w:snapToGrid w:val="0"/>
          <w:spacing w:val="0"/>
          <w:kern w:val="0"/>
          <w:sz w:val="36"/>
          <w:shd w:val="clear"/>
        </w:rPr>
        <w:t>息</w:t>
      </w:r>
      <w:r>
        <w:rPr>
          <w:rFonts w:hint="eastAsia" w:ascii="方正小标宋简体" w:hAnsi="方正小标宋简体" w:eastAsia="方正小标宋简体" w:cs="方正小标宋简体"/>
          <w:snapToGrid w:val="0"/>
          <w:spacing w:val="0"/>
          <w:kern w:val="0"/>
          <w:sz w:val="36"/>
          <w:shd w:val="clear"/>
          <w:lang w:val="en-US" w:eastAsia="zh-CN"/>
        </w:rPr>
        <w:t xml:space="preserve"> </w:t>
      </w:r>
      <w:r>
        <w:rPr>
          <w:rFonts w:hint="eastAsia" w:ascii="方正小标宋简体" w:hAnsi="方正小标宋简体" w:eastAsia="方正小标宋简体" w:cs="方正小标宋简体"/>
          <w:snapToGrid w:val="0"/>
          <w:spacing w:val="0"/>
          <w:kern w:val="0"/>
          <w:sz w:val="36"/>
          <w:shd w:val="clear"/>
        </w:rPr>
        <w:t>表</w:t>
      </w:r>
    </w:p>
    <w:p w14:paraId="4789FC64">
      <w:pPr>
        <w:keepNext w:val="0"/>
        <w:keepLines w:val="0"/>
        <w:pageBreakBefore w:val="0"/>
        <w:widowControl w:val="0"/>
        <w:shd w:val="clear"/>
        <w:kinsoku/>
        <w:wordWrap/>
        <w:overflowPunct/>
        <w:topLinePunct w:val="0"/>
        <w:autoSpaceDE w:val="0"/>
        <w:autoSpaceDN w:val="0"/>
        <w:bidi w:val="0"/>
        <w:adjustRightInd/>
        <w:snapToGrid/>
        <w:spacing w:before="0" w:line="560" w:lineRule="atLeast"/>
        <w:ind w:right="0"/>
        <w:jc w:val="left"/>
        <w:textAlignment w:val="auto"/>
        <w:rPr>
          <w:rFonts w:hint="eastAsia" w:ascii="仿宋" w:eastAsia="仿宋"/>
          <w:snapToGrid w:val="0"/>
          <w:spacing w:val="0"/>
          <w:kern w:val="0"/>
          <w:shd w:val="clear"/>
        </w:rPr>
      </w:pPr>
      <w:r>
        <w:rPr>
          <w:rFonts w:hint="eastAsia" w:ascii="仿宋" w:eastAsia="仿宋"/>
          <w:snapToGrid w:val="0"/>
          <w:spacing w:val="0"/>
          <w:kern w:val="0"/>
          <w:shd w:val="clear"/>
        </w:rPr>
        <w:t>编号：</w:t>
      </w:r>
    </w:p>
    <w:tbl>
      <w:tblPr>
        <w:tblStyle w:val="10"/>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61"/>
      </w:tblGrid>
      <w:tr w14:paraId="B3523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9061" w:type="dxa"/>
          </w:tcPr>
          <w:p w14:paraId="2EE9AAEF">
            <w:pPr>
              <w:pStyle w:val="22"/>
              <w:shd w:val="clear"/>
              <w:tabs>
                <w:tab w:val="left" w:pos="5071"/>
              </w:tabs>
              <w:spacing w:before="153"/>
              <w:rPr>
                <w:sz w:val="28"/>
                <w:shd w:val="clear"/>
              </w:rPr>
            </w:pPr>
            <w:r>
              <w:rPr>
                <w:spacing w:val="-4"/>
                <w:sz w:val="28"/>
                <w:shd w:val="clear"/>
              </w:rPr>
              <w:t>作品名</w:t>
            </w:r>
            <w:r>
              <w:rPr>
                <w:spacing w:val="-5"/>
                <w:sz w:val="28"/>
                <w:shd w:val="clear"/>
              </w:rPr>
              <w:t>称</w:t>
            </w:r>
            <w:r>
              <w:rPr>
                <w:sz w:val="28"/>
                <w:shd w:val="clear"/>
              </w:rPr>
              <w:t>：</w:t>
            </w:r>
            <w:r>
              <w:rPr>
                <w:sz w:val="28"/>
                <w:shd w:val="clear"/>
              </w:rPr>
              <w:tab/>
            </w:r>
            <w:r>
              <w:rPr>
                <w:sz w:val="28"/>
                <w:shd w:val="clear"/>
              </w:rPr>
              <w:t>作</w:t>
            </w:r>
            <w:r>
              <w:rPr>
                <w:spacing w:val="-7"/>
                <w:sz w:val="28"/>
                <w:shd w:val="clear"/>
              </w:rPr>
              <w:t xml:space="preserve"> </w:t>
            </w:r>
            <w:r>
              <w:rPr>
                <w:spacing w:val="-4"/>
                <w:sz w:val="28"/>
                <w:shd w:val="clear"/>
              </w:rPr>
              <w:t>者：</w:t>
            </w:r>
          </w:p>
        </w:tc>
      </w:tr>
      <w:tr w14:paraId="368E2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9061" w:type="dxa"/>
          </w:tcPr>
          <w:p w14:paraId="D303BB50">
            <w:pPr>
              <w:pStyle w:val="22"/>
              <w:shd w:val="clear"/>
              <w:tabs>
                <w:tab w:val="left" w:pos="936"/>
              </w:tabs>
              <w:spacing w:before="154"/>
              <w:rPr>
                <w:sz w:val="28"/>
                <w:shd w:val="clear"/>
              </w:rPr>
            </w:pPr>
            <w:r>
              <w:rPr>
                <w:sz w:val="28"/>
                <w:shd w:val="clear"/>
              </w:rPr>
              <w:t>体</w:t>
            </w:r>
            <w:r>
              <w:rPr>
                <w:sz w:val="28"/>
                <w:shd w:val="clear"/>
              </w:rPr>
              <w:tab/>
            </w:r>
            <w:r>
              <w:rPr>
                <w:spacing w:val="-5"/>
                <w:sz w:val="28"/>
                <w:shd w:val="clear"/>
              </w:rPr>
              <w:t>裁：</w:t>
            </w:r>
          </w:p>
        </w:tc>
      </w:tr>
      <w:tr w14:paraId="7A596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9061" w:type="dxa"/>
          </w:tcPr>
          <w:p w14:paraId="16C58070">
            <w:pPr>
              <w:pStyle w:val="22"/>
              <w:shd w:val="clear"/>
              <w:tabs>
                <w:tab w:val="left" w:pos="936"/>
              </w:tabs>
              <w:spacing w:before="153"/>
              <w:rPr>
                <w:sz w:val="28"/>
                <w:shd w:val="clear"/>
              </w:rPr>
            </w:pPr>
            <w:r>
              <w:rPr>
                <w:sz w:val="28"/>
                <w:shd w:val="clear"/>
              </w:rPr>
              <w:t>学</w:t>
            </w:r>
            <w:r>
              <w:rPr>
                <w:sz w:val="28"/>
                <w:shd w:val="clear"/>
              </w:rPr>
              <w:tab/>
            </w:r>
            <w:r>
              <w:rPr>
                <w:spacing w:val="-5"/>
                <w:sz w:val="28"/>
                <w:shd w:val="clear"/>
              </w:rPr>
              <w:t>校：</w:t>
            </w:r>
          </w:p>
        </w:tc>
      </w:tr>
      <w:tr w14:paraId="E0A74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9061" w:type="dxa"/>
          </w:tcPr>
          <w:p w14:paraId="AD4C21DB">
            <w:pPr>
              <w:pStyle w:val="22"/>
              <w:shd w:val="clear"/>
              <w:tabs>
                <w:tab w:val="left" w:pos="936"/>
                <w:tab w:val="left" w:pos="5071"/>
              </w:tabs>
              <w:spacing w:before="153"/>
              <w:rPr>
                <w:sz w:val="28"/>
                <w:shd w:val="clear"/>
              </w:rPr>
            </w:pPr>
            <w:r>
              <w:rPr>
                <w:sz w:val="28"/>
                <w:shd w:val="clear"/>
              </w:rPr>
              <w:t>学</w:t>
            </w:r>
            <w:r>
              <w:rPr>
                <w:sz w:val="28"/>
                <w:shd w:val="clear"/>
              </w:rPr>
              <w:tab/>
            </w:r>
            <w:r>
              <w:rPr>
                <w:spacing w:val="-5"/>
                <w:sz w:val="28"/>
                <w:shd w:val="clear"/>
              </w:rPr>
              <w:t>院</w:t>
            </w:r>
            <w:r>
              <w:rPr>
                <w:sz w:val="28"/>
                <w:shd w:val="clear"/>
              </w:rPr>
              <w:t>：</w:t>
            </w:r>
            <w:r>
              <w:rPr>
                <w:sz w:val="28"/>
                <w:shd w:val="clear"/>
              </w:rPr>
              <w:tab/>
            </w:r>
            <w:r>
              <w:rPr>
                <w:sz w:val="28"/>
                <w:shd w:val="clear"/>
              </w:rPr>
              <w:t>专</w:t>
            </w:r>
            <w:r>
              <w:rPr>
                <w:spacing w:val="-7"/>
                <w:sz w:val="28"/>
                <w:shd w:val="clear"/>
              </w:rPr>
              <w:t xml:space="preserve"> </w:t>
            </w:r>
            <w:r>
              <w:rPr>
                <w:spacing w:val="-4"/>
                <w:sz w:val="28"/>
                <w:shd w:val="clear"/>
              </w:rPr>
              <w:t>业：</w:t>
            </w:r>
          </w:p>
        </w:tc>
      </w:tr>
      <w:tr w14:paraId="0BFC1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9061" w:type="dxa"/>
          </w:tcPr>
          <w:p w14:paraId="BBC0254F">
            <w:pPr>
              <w:pStyle w:val="22"/>
              <w:shd w:val="clear"/>
              <w:spacing w:before="153"/>
              <w:rPr>
                <w:sz w:val="28"/>
                <w:shd w:val="clear"/>
              </w:rPr>
            </w:pPr>
            <w:r>
              <w:rPr>
                <w:sz w:val="28"/>
                <w:shd w:val="clear"/>
              </w:rPr>
              <w:t>参赛人员姓名：</w:t>
            </w:r>
          </w:p>
        </w:tc>
      </w:tr>
      <w:tr w14:paraId="DB3A6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9061" w:type="dxa"/>
          </w:tcPr>
          <w:p w14:paraId="29584D8F">
            <w:pPr>
              <w:pStyle w:val="22"/>
              <w:shd w:val="clear"/>
              <w:spacing w:before="154"/>
              <w:rPr>
                <w:sz w:val="28"/>
                <w:shd w:val="clear"/>
              </w:rPr>
            </w:pPr>
            <w:r>
              <w:rPr>
                <w:sz w:val="28"/>
                <w:shd w:val="clear"/>
              </w:rPr>
              <w:t>参赛人数：</w:t>
            </w:r>
          </w:p>
        </w:tc>
      </w:tr>
      <w:tr w14:paraId="F7722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0" w:hRule="atLeast"/>
        </w:trPr>
        <w:tc>
          <w:tcPr>
            <w:tcW w:w="9061" w:type="dxa"/>
          </w:tcPr>
          <w:p w14:paraId="1F71C06E">
            <w:pPr>
              <w:pStyle w:val="22"/>
              <w:shd w:val="clear"/>
              <w:spacing w:before="154"/>
              <w:rPr>
                <w:b/>
                <w:bCs/>
                <w:sz w:val="28"/>
                <w:shd w:val="clear"/>
              </w:rPr>
            </w:pPr>
            <w:r>
              <w:rPr>
                <w:b/>
                <w:bCs/>
                <w:sz w:val="28"/>
                <w:shd w:val="clear"/>
              </w:rPr>
              <w:t>联系人信息</w:t>
            </w:r>
          </w:p>
          <w:p w14:paraId="94D32403">
            <w:pPr>
              <w:pStyle w:val="22"/>
              <w:keepNext w:val="0"/>
              <w:keepLines w:val="0"/>
              <w:pageBreakBefore w:val="0"/>
              <w:widowControl w:val="0"/>
              <w:shd w:val="clear"/>
              <w:kinsoku/>
              <w:wordWrap/>
              <w:overflowPunct/>
              <w:topLinePunct w:val="0"/>
              <w:autoSpaceDE/>
              <w:autoSpaceDN/>
              <w:bidi w:val="0"/>
              <w:adjustRightInd/>
              <w:snapToGrid/>
              <w:ind w:left="108"/>
              <w:textAlignment w:val="auto"/>
              <w:rPr>
                <w:sz w:val="28"/>
                <w:shd w:val="clear"/>
              </w:rPr>
            </w:pPr>
            <w:r>
              <w:rPr>
                <w:sz w:val="28"/>
                <w:shd w:val="clear"/>
              </w:rPr>
              <w:t>选手负责人姓名：</w:t>
            </w:r>
            <w:r>
              <w:rPr>
                <w:rFonts w:hint="eastAsia"/>
                <w:sz w:val="28"/>
                <w:shd w:val="clear"/>
                <w:lang w:val="en-US" w:eastAsia="zh-CN"/>
              </w:rPr>
              <w:t xml:space="preserve">             </w:t>
            </w:r>
            <w:r>
              <w:rPr>
                <w:sz w:val="28"/>
                <w:shd w:val="clear"/>
              </w:rPr>
              <w:t>选手负责人电话：</w:t>
            </w:r>
          </w:p>
          <w:p w14:paraId="BCB9E5E5">
            <w:pPr>
              <w:pStyle w:val="22"/>
              <w:keepNext w:val="0"/>
              <w:keepLines w:val="0"/>
              <w:pageBreakBefore w:val="0"/>
              <w:widowControl w:val="0"/>
              <w:shd w:val="clear"/>
              <w:kinsoku/>
              <w:wordWrap/>
              <w:overflowPunct/>
              <w:topLinePunct w:val="0"/>
              <w:autoSpaceDE/>
              <w:autoSpaceDN/>
              <w:bidi w:val="0"/>
              <w:adjustRightInd/>
              <w:snapToGrid/>
              <w:ind w:left="108"/>
              <w:textAlignment w:val="auto"/>
              <w:rPr>
                <w:sz w:val="28"/>
                <w:shd w:val="clear"/>
              </w:rPr>
            </w:pPr>
            <w:r>
              <w:rPr>
                <w:sz w:val="28"/>
                <w:shd w:val="clear"/>
              </w:rPr>
              <w:t>选手负责人邮箱：</w:t>
            </w:r>
          </w:p>
        </w:tc>
      </w:tr>
      <w:tr w14:paraId="E1E16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6" w:hRule="atLeast"/>
        </w:trPr>
        <w:tc>
          <w:tcPr>
            <w:tcW w:w="9061" w:type="dxa"/>
          </w:tcPr>
          <w:p w14:paraId="F1D6443A">
            <w:pPr>
              <w:pStyle w:val="22"/>
              <w:shd w:val="clear"/>
              <w:spacing w:before="154"/>
              <w:rPr>
                <w:b/>
                <w:bCs/>
                <w:sz w:val="28"/>
                <w:shd w:val="clear"/>
              </w:rPr>
            </w:pPr>
            <w:r>
              <w:rPr>
                <w:b/>
                <w:bCs/>
                <w:sz w:val="28"/>
                <w:shd w:val="clear"/>
              </w:rPr>
              <w:t>教师信息</w:t>
            </w:r>
          </w:p>
          <w:p w14:paraId="10119CE0">
            <w:pPr>
              <w:pStyle w:val="22"/>
              <w:keepNext w:val="0"/>
              <w:keepLines w:val="0"/>
              <w:pageBreakBefore w:val="0"/>
              <w:widowControl w:val="0"/>
              <w:shd w:val="clear"/>
              <w:kinsoku/>
              <w:wordWrap/>
              <w:overflowPunct/>
              <w:topLinePunct w:val="0"/>
              <w:autoSpaceDE/>
              <w:autoSpaceDN/>
              <w:bidi w:val="0"/>
              <w:adjustRightInd/>
              <w:snapToGrid/>
              <w:spacing w:line="240" w:lineRule="auto"/>
              <w:ind w:left="108"/>
              <w:textAlignment w:val="auto"/>
              <w:rPr>
                <w:spacing w:val="-15"/>
                <w:sz w:val="28"/>
                <w:shd w:val="clear"/>
              </w:rPr>
            </w:pPr>
            <w:r>
              <w:rPr>
                <w:spacing w:val="-4"/>
                <w:sz w:val="28"/>
                <w:shd w:val="clear"/>
              </w:rPr>
              <w:t>带队教</w:t>
            </w:r>
            <w:r>
              <w:rPr>
                <w:spacing w:val="-5"/>
                <w:sz w:val="28"/>
                <w:shd w:val="clear"/>
              </w:rPr>
              <w:t>师</w:t>
            </w:r>
            <w:r>
              <w:rPr>
                <w:spacing w:val="-4"/>
                <w:sz w:val="28"/>
                <w:shd w:val="clear"/>
              </w:rPr>
              <w:t>姓名</w:t>
            </w:r>
            <w:r>
              <w:rPr>
                <w:sz w:val="28"/>
                <w:shd w:val="clear"/>
              </w:rPr>
              <w:t>：</w:t>
            </w:r>
            <w:r>
              <w:rPr>
                <w:rFonts w:hint="eastAsia"/>
                <w:sz w:val="28"/>
                <w:shd w:val="clear"/>
                <w:lang w:val="en-US" w:eastAsia="zh-CN"/>
              </w:rPr>
              <w:t xml:space="preserve">            </w:t>
            </w:r>
            <w:r>
              <w:rPr>
                <w:spacing w:val="-4"/>
                <w:sz w:val="28"/>
                <w:shd w:val="clear"/>
              </w:rPr>
              <w:t>带队教</w:t>
            </w:r>
            <w:r>
              <w:rPr>
                <w:spacing w:val="-5"/>
                <w:sz w:val="28"/>
                <w:shd w:val="clear"/>
              </w:rPr>
              <w:t>师</w:t>
            </w:r>
            <w:r>
              <w:rPr>
                <w:spacing w:val="-4"/>
                <w:sz w:val="28"/>
                <w:shd w:val="clear"/>
              </w:rPr>
              <w:t>电话</w:t>
            </w:r>
            <w:r>
              <w:rPr>
                <w:spacing w:val="-15"/>
                <w:sz w:val="28"/>
                <w:shd w:val="clear"/>
              </w:rPr>
              <w:t>：</w:t>
            </w:r>
          </w:p>
          <w:p w14:paraId="07E2DA0B">
            <w:pPr>
              <w:pStyle w:val="22"/>
              <w:keepNext w:val="0"/>
              <w:keepLines w:val="0"/>
              <w:pageBreakBefore w:val="0"/>
              <w:widowControl w:val="0"/>
              <w:shd w:val="clear"/>
              <w:kinsoku/>
              <w:wordWrap/>
              <w:overflowPunct/>
              <w:topLinePunct w:val="0"/>
              <w:autoSpaceDE/>
              <w:autoSpaceDN/>
              <w:bidi w:val="0"/>
              <w:adjustRightInd/>
              <w:snapToGrid/>
              <w:spacing w:line="240" w:lineRule="auto"/>
              <w:ind w:left="108"/>
              <w:textAlignment w:val="auto"/>
              <w:rPr>
                <w:rFonts w:hint="default" w:eastAsia="仿宋"/>
                <w:sz w:val="28"/>
                <w:shd w:val="clear"/>
                <w:lang w:val="en-US" w:eastAsia="zh-CN"/>
              </w:rPr>
            </w:pPr>
            <w:r>
              <w:rPr>
                <w:spacing w:val="-4"/>
                <w:sz w:val="28"/>
                <w:shd w:val="clear"/>
              </w:rPr>
              <w:t>带队教</w:t>
            </w:r>
            <w:r>
              <w:rPr>
                <w:spacing w:val="-5"/>
                <w:sz w:val="28"/>
                <w:shd w:val="clear"/>
              </w:rPr>
              <w:t>师</w:t>
            </w:r>
            <w:r>
              <w:rPr>
                <w:spacing w:val="-4"/>
                <w:sz w:val="28"/>
                <w:shd w:val="clear"/>
              </w:rPr>
              <w:t>邮箱</w:t>
            </w:r>
            <w:r>
              <w:rPr>
                <w:sz w:val="28"/>
                <w:shd w:val="clear"/>
              </w:rPr>
              <w:t>：</w:t>
            </w:r>
            <w:r>
              <w:rPr>
                <w:rFonts w:hint="eastAsia"/>
                <w:sz w:val="28"/>
                <w:shd w:val="clear"/>
                <w:lang w:val="en-US" w:eastAsia="zh-CN"/>
              </w:rPr>
              <w:t xml:space="preserve">            </w:t>
            </w:r>
            <w:r>
              <w:rPr>
                <w:spacing w:val="-5"/>
                <w:w w:val="99"/>
                <w:sz w:val="28"/>
                <w:shd w:val="clear"/>
              </w:rPr>
              <w:t>指导教师姓名</w:t>
            </w:r>
            <w:r>
              <w:rPr>
                <w:rFonts w:hint="eastAsia"/>
                <w:spacing w:val="-5"/>
                <w:w w:val="99"/>
                <w:sz w:val="28"/>
                <w:shd w:val="clear"/>
                <w:lang w:eastAsia="zh-CN"/>
              </w:rPr>
              <w:t>（</w:t>
            </w:r>
            <w:r>
              <w:rPr>
                <w:rFonts w:hint="eastAsia" w:ascii="方正仿宋_GBK" w:hAnsi="方正仿宋_GBK" w:eastAsia="方正仿宋_GBK" w:cs="方正仿宋_GBK"/>
                <w:kern w:val="0"/>
                <w:szCs w:val="32"/>
                <w:highlight w:val="none"/>
                <w:shd w:val="clear"/>
                <w:lang w:val="en-US" w:eastAsia="zh-CN"/>
              </w:rPr>
              <w:t>不超过2人</w:t>
            </w:r>
            <w:r>
              <w:rPr>
                <w:rFonts w:hint="eastAsia"/>
                <w:spacing w:val="-5"/>
                <w:w w:val="99"/>
                <w:sz w:val="28"/>
                <w:shd w:val="clear"/>
                <w:lang w:val="en-US" w:eastAsia="zh-CN"/>
              </w:rPr>
              <w:t>）：</w:t>
            </w:r>
          </w:p>
        </w:tc>
      </w:tr>
      <w:tr w14:paraId="C6DD0D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9061" w:type="dxa"/>
          </w:tcPr>
          <w:p w14:paraId="93CE2524">
            <w:pPr>
              <w:pStyle w:val="22"/>
              <w:shd w:val="clear"/>
              <w:spacing w:before="153"/>
              <w:rPr>
                <w:sz w:val="28"/>
                <w:shd w:val="clear"/>
              </w:rPr>
            </w:pPr>
            <w:r>
              <w:rPr>
                <w:sz w:val="28"/>
                <w:shd w:val="clear"/>
              </w:rPr>
              <w:t>证书邮寄地址：</w:t>
            </w:r>
          </w:p>
        </w:tc>
      </w:tr>
    </w:tbl>
    <w:p w14:paraId="D40EF5E4">
      <w:pPr>
        <w:keepNext w:val="0"/>
        <w:keepLines w:val="0"/>
        <w:pageBreakBefore w:val="0"/>
        <w:widowControl w:val="0"/>
        <w:shd w:val="clear"/>
        <w:kinsoku/>
        <w:wordWrap/>
        <w:overflowPunct/>
        <w:topLinePunct w:val="0"/>
        <w:autoSpaceDE w:val="0"/>
        <w:autoSpaceDN w:val="0"/>
        <w:bidi w:val="0"/>
        <w:adjustRightInd/>
        <w:snapToGrid/>
        <w:spacing w:before="0" w:line="560" w:lineRule="atLeast"/>
        <w:ind w:left="5880" w:right="0" w:hanging="5880" w:hangingChars="3000"/>
        <w:jc w:val="left"/>
        <w:textAlignment w:val="auto"/>
        <w:rPr>
          <w:rFonts w:ascii="PMingLiU"/>
          <w:sz w:val="20"/>
          <w:shd w:val="clear"/>
        </w:rPr>
      </w:pPr>
      <w:r>
        <w:rPr>
          <w:rFonts w:ascii="PMingLiU"/>
          <w:sz w:val="20"/>
          <w:shd w:val="clear"/>
        </w:rPr>
        <mc:AlternateContent>
          <mc:Choice Requires="wps">
            <w:drawing>
              <wp:inline distT="0" distB="0" distL="0" distR="0">
                <wp:extent cx="5754370" cy="4839970"/>
                <wp:effectExtent l="4445" t="4445" r="17145" b="10160"/>
                <wp:docPr id="1026" name="文本框 6"/>
                <wp:cNvGraphicFramePr/>
                <a:graphic xmlns:a="http://schemas.openxmlformats.org/drawingml/2006/main">
                  <a:graphicData uri="http://schemas.microsoft.com/office/word/2010/wordprocessingShape">
                    <wps:wsp>
                      <wps:cNvSpPr/>
                      <wps:spPr>
                        <a:xfrm>
                          <a:off x="0" y="0"/>
                          <a:ext cx="5754370" cy="4840456"/>
                        </a:xfrm>
                        <a:prstGeom prst="rect">
                          <a:avLst/>
                        </a:prstGeom>
                        <a:ln w="6096" cap="flat" cmpd="sng">
                          <a:solidFill>
                            <a:srgbClr val="000000"/>
                          </a:solidFill>
                          <a:prstDash val="solid"/>
                          <a:miter/>
                          <a:headEnd type="none" w="med" len="med"/>
                          <a:tailEnd type="none" w="med" len="med"/>
                        </a:ln>
                      </wps:spPr>
                      <wps:txbx>
                        <w:txbxContent>
                          <w:p w14:paraId="363885A4">
                            <w:pPr>
                              <w:keepNext w:val="0"/>
                              <w:keepLines w:val="0"/>
                              <w:pageBreakBefore w:val="0"/>
                              <w:widowControl w:val="0"/>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b/>
                                <w:bCs/>
                                <w:snapToGrid w:val="0"/>
                                <w:spacing w:val="0"/>
                                <w:kern w:val="0"/>
                                <w:sz w:val="28"/>
                                <w:szCs w:val="28"/>
                              </w:rPr>
                            </w:pPr>
                            <w:r>
                              <w:rPr>
                                <w:rFonts w:hint="eastAsia" w:ascii="方正仿宋_GBK" w:hAnsi="方正仿宋_GBK" w:eastAsia="方正仿宋_GBK" w:cs="方正仿宋_GBK"/>
                                <w:b/>
                                <w:bCs/>
                                <w:snapToGrid w:val="0"/>
                                <w:spacing w:val="0"/>
                                <w:kern w:val="0"/>
                                <w:sz w:val="28"/>
                                <w:szCs w:val="28"/>
                              </w:rPr>
                              <w:t>填表人授权：</w:t>
                            </w:r>
                          </w:p>
                          <w:p w14:paraId="AC91F0D3">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我声明，本表中所涉及的原创作品，不涉嫌抄袭、盗用等行为，如因作品</w:t>
                            </w:r>
                            <w:r>
                              <w:rPr>
                                <w:rFonts w:hint="eastAsia" w:ascii="方正仿宋_GBK" w:hAnsi="方正仿宋_GBK" w:eastAsia="方正仿宋_GBK" w:cs="方正仿宋_GBK"/>
                                <w:snapToGrid w:val="0"/>
                                <w:spacing w:val="0"/>
                                <w:kern w:val="0"/>
                                <w:sz w:val="28"/>
                                <w:szCs w:val="28"/>
                              </w:rPr>
                              <w:t>侵权而产生任何法律纠纷，我将承担全部法律责任。</w:t>
                            </w:r>
                          </w:p>
                          <w:p w14:paraId="116A2CCB">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我授权，为宣传等非商业目的，第</w:t>
                            </w:r>
                            <w:r>
                              <w:rPr>
                                <w:rFonts w:hint="default" w:ascii="方正仿宋_GBK" w:hAnsi="方正仿宋_GBK" w:eastAsia="方正仿宋_GBK" w:cs="方正仿宋_GBK"/>
                                <w:snapToGrid w:val="0"/>
                                <w:spacing w:val="0"/>
                                <w:w w:val="95"/>
                                <w:kern w:val="0"/>
                                <w:sz w:val="28"/>
                                <w:szCs w:val="28"/>
                                <w:lang w:val="en-US"/>
                              </w:rPr>
                              <w:t>八</w:t>
                            </w:r>
                            <w:r>
                              <w:rPr>
                                <w:rFonts w:hint="eastAsia" w:ascii="方正仿宋_GBK" w:hAnsi="方正仿宋_GBK" w:eastAsia="方正仿宋_GBK" w:cs="方正仿宋_GBK"/>
                                <w:snapToGrid w:val="0"/>
                                <w:spacing w:val="0"/>
                                <w:w w:val="95"/>
                                <w:kern w:val="0"/>
                                <w:sz w:val="28"/>
                                <w:szCs w:val="28"/>
                              </w:rPr>
                              <w:t>届“新声”大学生语言文化艺术节组</w:t>
                            </w:r>
                            <w:r>
                              <w:rPr>
                                <w:rFonts w:hint="eastAsia" w:ascii="方正仿宋_GBK" w:hAnsi="方正仿宋_GBK" w:eastAsia="方正仿宋_GBK" w:cs="方正仿宋_GBK"/>
                                <w:snapToGrid w:val="0"/>
                                <w:spacing w:val="0"/>
                                <w:kern w:val="0"/>
                                <w:sz w:val="28"/>
                                <w:szCs w:val="28"/>
                              </w:rPr>
                              <w:t>委会可在相关合作的电视、网络手机等媒体中放映大会实况。</w:t>
                            </w:r>
                          </w:p>
                          <w:p w14:paraId="6B225CCA">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我同意，在规定时间内，按组委会要求到达指定地点进行比赛，积极配合</w:t>
                            </w:r>
                            <w:r>
                              <w:rPr>
                                <w:rFonts w:hint="eastAsia" w:ascii="方正仿宋_GBK" w:hAnsi="方正仿宋_GBK" w:eastAsia="方正仿宋_GBK" w:cs="方正仿宋_GBK"/>
                                <w:snapToGrid w:val="0"/>
                                <w:spacing w:val="0"/>
                                <w:kern w:val="0"/>
                                <w:sz w:val="28"/>
                                <w:szCs w:val="28"/>
                              </w:rPr>
                              <w:t>组委会的各项安排。</w:t>
                            </w:r>
                          </w:p>
                          <w:p w14:paraId="BF6F19BE">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我在此郑重声明：我确认我拥有所有必要的权利填写此表和报名本作品参加第</w:t>
                            </w:r>
                            <w:r>
                              <w:rPr>
                                <w:rFonts w:hint="default" w:ascii="方正仿宋_GBK" w:hAnsi="方正仿宋_GBK" w:eastAsia="方正仿宋_GBK" w:cs="方正仿宋_GBK"/>
                                <w:snapToGrid w:val="0"/>
                                <w:spacing w:val="0"/>
                                <w:w w:val="95"/>
                                <w:kern w:val="0"/>
                                <w:sz w:val="28"/>
                                <w:szCs w:val="28"/>
                                <w:lang w:val="en-US"/>
                              </w:rPr>
                              <w:t>八届</w:t>
                            </w:r>
                            <w:r>
                              <w:rPr>
                                <w:rFonts w:hint="eastAsia" w:ascii="方正仿宋_GBK" w:hAnsi="方正仿宋_GBK" w:eastAsia="方正仿宋_GBK" w:cs="方正仿宋_GBK"/>
                                <w:snapToGrid w:val="0"/>
                                <w:spacing w:val="0"/>
                                <w:w w:val="95"/>
                                <w:kern w:val="0"/>
                                <w:sz w:val="28"/>
                                <w:szCs w:val="28"/>
                              </w:rPr>
                              <w:t>“新声”大学生语言文化艺术节，并且我已经详细阅读和充分理</w:t>
                            </w:r>
                            <w:r>
                              <w:rPr>
                                <w:rFonts w:hint="eastAsia" w:ascii="方正仿宋_GBK" w:hAnsi="方正仿宋_GBK" w:eastAsia="方正仿宋_GBK" w:cs="方正仿宋_GBK"/>
                                <w:snapToGrid w:val="0"/>
                                <w:spacing w:val="0"/>
                                <w:kern w:val="0"/>
                                <w:sz w:val="28"/>
                                <w:szCs w:val="28"/>
                              </w:rPr>
                              <w:t>解了大会选手须知，我完全接受并且服从活动的一切规则，特此声明。</w:t>
                            </w:r>
                          </w:p>
                          <w:p w14:paraId="690922E7">
                            <w:pPr>
                              <w:keepNext w:val="0"/>
                              <w:keepLines w:val="0"/>
                              <w:pageBreakBefore w:val="0"/>
                              <w:widowControl w:val="0"/>
                              <w:numPr>
                                <w:ilvl w:val="0"/>
                                <w:numId w:val="1"/>
                              </w:numPr>
                              <w:tabs>
                                <w:tab w:val="left" w:pos="518"/>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kern w:val="0"/>
                                <w:sz w:val="28"/>
                                <w:szCs w:val="28"/>
                              </w:rPr>
                              <w:t>我，在此承诺此报名表信息真实、准确、有效，一经提交不做任何更改，配合组委会相关工作。</w:t>
                            </w:r>
                          </w:p>
                        </w:txbxContent>
                      </wps:txbx>
                      <wps:bodyPr lIns="0" tIns="0" rIns="0" bIns="0" upright="1">
                        <a:noAutofit/>
                      </wps:bodyPr>
                    </wps:wsp>
                  </a:graphicData>
                </a:graphic>
              </wp:inline>
            </w:drawing>
          </mc:Choice>
          <mc:Fallback>
            <w:pict>
              <v:rect id="文本框 6" o:spid="_x0000_s1026" o:spt="1" style="height:381.1pt;width:453.1pt;" filled="f" stroked="t" coordsize="21600,21600" o:gfxdata="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Xj4AbVAAAABQEAAA8AAAAA&#10;AAAAAQAgAAAAIgAAAGRycy9kb3ducmV2LnhtbFBLAQIUABQAAAAIAIdO4kBtc9zXFwIAADoEAAAO&#10;AAAAAAAAAAEAIAAAACQBAABkcnMvZTJvRG9jLnhtbFBLBQYAAAAABgAGAFkBAACtBQAAAAA=&#10;">
                <v:fill on="f" focussize="0,0"/>
                <v:stroke weight="0.48pt" color="#000000" joinstyle="miter"/>
                <v:imagedata o:title=""/>
                <o:lock v:ext="edit" aspectratio="f"/>
                <v:textbox inset="0mm,0mm,0mm,0mm">
                  <w:txbxContent>
                    <w:p w14:paraId="363885A4">
                      <w:pPr>
                        <w:keepNext w:val="0"/>
                        <w:keepLines w:val="0"/>
                        <w:pageBreakBefore w:val="0"/>
                        <w:widowControl w:val="0"/>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b/>
                          <w:bCs/>
                          <w:snapToGrid w:val="0"/>
                          <w:spacing w:val="0"/>
                          <w:kern w:val="0"/>
                          <w:sz w:val="28"/>
                          <w:szCs w:val="28"/>
                        </w:rPr>
                      </w:pPr>
                      <w:r>
                        <w:rPr>
                          <w:rFonts w:hint="eastAsia" w:ascii="方正仿宋_GBK" w:hAnsi="方正仿宋_GBK" w:eastAsia="方正仿宋_GBK" w:cs="方正仿宋_GBK"/>
                          <w:b/>
                          <w:bCs/>
                          <w:snapToGrid w:val="0"/>
                          <w:spacing w:val="0"/>
                          <w:kern w:val="0"/>
                          <w:sz w:val="28"/>
                          <w:szCs w:val="28"/>
                        </w:rPr>
                        <w:t>填表人授权：</w:t>
                      </w:r>
                    </w:p>
                    <w:p w14:paraId="AC91F0D3">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我声明，本表中所涉及的原创作品，不涉嫌抄袭、盗用等行为，如因作品</w:t>
                      </w:r>
                      <w:r>
                        <w:rPr>
                          <w:rFonts w:hint="eastAsia" w:ascii="方正仿宋_GBK" w:hAnsi="方正仿宋_GBK" w:eastAsia="方正仿宋_GBK" w:cs="方正仿宋_GBK"/>
                          <w:snapToGrid w:val="0"/>
                          <w:spacing w:val="0"/>
                          <w:kern w:val="0"/>
                          <w:sz w:val="28"/>
                          <w:szCs w:val="28"/>
                        </w:rPr>
                        <w:t>侵权而产生任何法律纠纷，我将承担全部法律责任。</w:t>
                      </w:r>
                    </w:p>
                    <w:p w14:paraId="116A2CCB">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我授权，为宣传等非商业目的，第</w:t>
                      </w:r>
                      <w:r>
                        <w:rPr>
                          <w:rFonts w:hint="default" w:ascii="方正仿宋_GBK" w:hAnsi="方正仿宋_GBK" w:eastAsia="方正仿宋_GBK" w:cs="方正仿宋_GBK"/>
                          <w:snapToGrid w:val="0"/>
                          <w:spacing w:val="0"/>
                          <w:w w:val="95"/>
                          <w:kern w:val="0"/>
                          <w:sz w:val="28"/>
                          <w:szCs w:val="28"/>
                          <w:lang w:val="en-US"/>
                        </w:rPr>
                        <w:t>八</w:t>
                      </w:r>
                      <w:r>
                        <w:rPr>
                          <w:rFonts w:hint="eastAsia" w:ascii="方正仿宋_GBK" w:hAnsi="方正仿宋_GBK" w:eastAsia="方正仿宋_GBK" w:cs="方正仿宋_GBK"/>
                          <w:snapToGrid w:val="0"/>
                          <w:spacing w:val="0"/>
                          <w:w w:val="95"/>
                          <w:kern w:val="0"/>
                          <w:sz w:val="28"/>
                          <w:szCs w:val="28"/>
                        </w:rPr>
                        <w:t>届“新声”大学生语言文化艺术节组</w:t>
                      </w:r>
                      <w:r>
                        <w:rPr>
                          <w:rFonts w:hint="eastAsia" w:ascii="方正仿宋_GBK" w:hAnsi="方正仿宋_GBK" w:eastAsia="方正仿宋_GBK" w:cs="方正仿宋_GBK"/>
                          <w:snapToGrid w:val="0"/>
                          <w:spacing w:val="0"/>
                          <w:kern w:val="0"/>
                          <w:sz w:val="28"/>
                          <w:szCs w:val="28"/>
                        </w:rPr>
                        <w:t>委会可在相关合作的电视、网络手机等媒体中放映大会实况。</w:t>
                      </w:r>
                    </w:p>
                    <w:p w14:paraId="6B225CCA">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我同意，在规定时间内，按组委会要求到达指定地点进行比赛，积极配合</w:t>
                      </w:r>
                      <w:r>
                        <w:rPr>
                          <w:rFonts w:hint="eastAsia" w:ascii="方正仿宋_GBK" w:hAnsi="方正仿宋_GBK" w:eastAsia="方正仿宋_GBK" w:cs="方正仿宋_GBK"/>
                          <w:snapToGrid w:val="0"/>
                          <w:spacing w:val="0"/>
                          <w:kern w:val="0"/>
                          <w:sz w:val="28"/>
                          <w:szCs w:val="28"/>
                        </w:rPr>
                        <w:t>组委会的各项安排。</w:t>
                      </w:r>
                    </w:p>
                    <w:p w14:paraId="BF6F19BE">
                      <w:pPr>
                        <w:keepNext w:val="0"/>
                        <w:keepLines w:val="0"/>
                        <w:pageBreakBefore w:val="0"/>
                        <w:widowControl w:val="0"/>
                        <w:numPr>
                          <w:ilvl w:val="0"/>
                          <w:numId w:val="1"/>
                        </w:numPr>
                        <w:tabs>
                          <w:tab w:val="left" w:pos="524"/>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w w:val="95"/>
                          <w:kern w:val="0"/>
                          <w:sz w:val="28"/>
                          <w:szCs w:val="28"/>
                        </w:rPr>
                        <w:t>我在此郑重声明：我确认我拥有所有必要的权利填写此表和报名本作品参加第</w:t>
                      </w:r>
                      <w:r>
                        <w:rPr>
                          <w:rFonts w:hint="default" w:ascii="方正仿宋_GBK" w:hAnsi="方正仿宋_GBK" w:eastAsia="方正仿宋_GBK" w:cs="方正仿宋_GBK"/>
                          <w:snapToGrid w:val="0"/>
                          <w:spacing w:val="0"/>
                          <w:w w:val="95"/>
                          <w:kern w:val="0"/>
                          <w:sz w:val="28"/>
                          <w:szCs w:val="28"/>
                          <w:lang w:val="en-US"/>
                        </w:rPr>
                        <w:t>八届</w:t>
                      </w:r>
                      <w:r>
                        <w:rPr>
                          <w:rFonts w:hint="eastAsia" w:ascii="方正仿宋_GBK" w:hAnsi="方正仿宋_GBK" w:eastAsia="方正仿宋_GBK" w:cs="方正仿宋_GBK"/>
                          <w:snapToGrid w:val="0"/>
                          <w:spacing w:val="0"/>
                          <w:w w:val="95"/>
                          <w:kern w:val="0"/>
                          <w:sz w:val="28"/>
                          <w:szCs w:val="28"/>
                        </w:rPr>
                        <w:t>“新声”大学生语言文化艺术节，并且我已经详细阅读和充分理</w:t>
                      </w:r>
                      <w:r>
                        <w:rPr>
                          <w:rFonts w:hint="eastAsia" w:ascii="方正仿宋_GBK" w:hAnsi="方正仿宋_GBK" w:eastAsia="方正仿宋_GBK" w:cs="方正仿宋_GBK"/>
                          <w:snapToGrid w:val="0"/>
                          <w:spacing w:val="0"/>
                          <w:kern w:val="0"/>
                          <w:sz w:val="28"/>
                          <w:szCs w:val="28"/>
                        </w:rPr>
                        <w:t>解了大会选手须知，我完全接受并且服从活动的一切规则，特此声明。</w:t>
                      </w:r>
                    </w:p>
                    <w:p w14:paraId="690922E7">
                      <w:pPr>
                        <w:keepNext w:val="0"/>
                        <w:keepLines w:val="0"/>
                        <w:pageBreakBefore w:val="0"/>
                        <w:widowControl w:val="0"/>
                        <w:numPr>
                          <w:ilvl w:val="0"/>
                          <w:numId w:val="1"/>
                        </w:numPr>
                        <w:tabs>
                          <w:tab w:val="left" w:pos="518"/>
                        </w:tabs>
                        <w:kinsoku/>
                        <w:wordWrap/>
                        <w:overflowPunct/>
                        <w:topLinePunct w:val="0"/>
                        <w:autoSpaceDE/>
                        <w:autoSpaceDN/>
                        <w:bidi w:val="0"/>
                        <w:adjustRightInd/>
                        <w:snapToGrid/>
                        <w:spacing w:line="240" w:lineRule="auto"/>
                        <w:ind w:left="102" w:leftChars="0" w:right="102" w:firstLine="0"/>
                        <w:jc w:val="both"/>
                        <w:textAlignment w:val="auto"/>
                        <w:rPr>
                          <w:rFonts w:hint="eastAsia" w:ascii="方正仿宋_GBK" w:hAnsi="方正仿宋_GBK" w:eastAsia="方正仿宋_GBK" w:cs="方正仿宋_GBK"/>
                          <w:snapToGrid w:val="0"/>
                          <w:spacing w:val="0"/>
                          <w:kern w:val="0"/>
                          <w:sz w:val="28"/>
                          <w:szCs w:val="28"/>
                        </w:rPr>
                      </w:pPr>
                      <w:r>
                        <w:rPr>
                          <w:rFonts w:hint="eastAsia" w:ascii="方正仿宋_GBK" w:hAnsi="方正仿宋_GBK" w:eastAsia="方正仿宋_GBK" w:cs="方正仿宋_GBK"/>
                          <w:snapToGrid w:val="0"/>
                          <w:spacing w:val="0"/>
                          <w:kern w:val="0"/>
                          <w:sz w:val="28"/>
                          <w:szCs w:val="28"/>
                        </w:rPr>
                        <w:t>我，在此承诺此报名表信息真实、准确、有效，一经提交不做任何更改，配合组委会相关工作。</w:t>
                      </w:r>
                    </w:p>
                  </w:txbxContent>
                </v:textbox>
                <w10:wrap type="none"/>
                <w10:anchorlock/>
              </v:rect>
            </w:pict>
          </mc:Fallback>
        </mc:AlternateContent>
      </w:r>
    </w:p>
    <w:p w14:paraId="1EEBEB18">
      <w:pPr>
        <w:keepNext w:val="0"/>
        <w:keepLines w:val="0"/>
        <w:pageBreakBefore w:val="0"/>
        <w:widowControl w:val="0"/>
        <w:shd w:val="clear"/>
        <w:kinsoku/>
        <w:wordWrap/>
        <w:overflowPunct/>
        <w:topLinePunct w:val="0"/>
        <w:autoSpaceDE w:val="0"/>
        <w:autoSpaceDN w:val="0"/>
        <w:bidi w:val="0"/>
        <w:adjustRightInd/>
        <w:snapToGrid/>
        <w:spacing w:before="0" w:line="560" w:lineRule="atLeast"/>
        <w:ind w:left="8750" w:leftChars="1459" w:right="0" w:hanging="4140" w:hangingChars="1500"/>
        <w:jc w:val="left"/>
        <w:textAlignment w:val="auto"/>
        <w:rPr>
          <w:sz w:val="28"/>
          <w:shd w:val="clear"/>
        </w:rPr>
      </w:pPr>
      <w:r>
        <w:rPr>
          <w:sz w:val="28"/>
          <w:shd w:val="clear"/>
        </w:rPr>
        <w:t>参赛人签名：</w:t>
      </w:r>
    </w:p>
    <w:p w14:paraId="6C831CF7">
      <w:pPr>
        <w:shd w:val="clear"/>
        <w:spacing w:before="0"/>
        <w:ind w:left="231" w:right="0" w:firstLine="0"/>
        <w:jc w:val="left"/>
        <w:rPr>
          <w:sz w:val="28"/>
          <w:shd w:val="clear"/>
        </w:rPr>
      </w:pPr>
    </w:p>
    <w:p w14:paraId="33238C84">
      <w:pPr>
        <w:shd w:val="clear"/>
        <w:spacing w:before="0"/>
        <w:ind w:left="231" w:right="0" w:firstLine="0"/>
        <w:jc w:val="left"/>
        <w:rPr>
          <w:rFonts w:hint="eastAsia" w:ascii="仿宋" w:hAnsi="仿宋" w:eastAsia="仿宋" w:cs="仿宋"/>
          <w:snapToGrid/>
          <w:spacing w:val="0"/>
          <w:w w:val="100"/>
          <w:kern w:val="0"/>
          <w:sz w:val="32"/>
          <w:szCs w:val="32"/>
          <w:shd w:val="clear"/>
          <w:lang w:val="en-US" w:eastAsia="zh-CN"/>
        </w:rPr>
      </w:pPr>
      <w:r>
        <w:rPr>
          <w:sz w:val="28"/>
          <w:shd w:val="clear"/>
        </w:rPr>
        <w:t>注：报名表编号由承办方统一填写。</w:t>
      </w:r>
    </w:p>
    <w:sectPr>
      <w:footerReference r:id="rId3" w:type="default"/>
      <w:footerReference r:id="rId4" w:type="even"/>
      <w:pgSz w:w="11906" w:h="16838"/>
      <w:pgMar w:top="2098" w:right="1474" w:bottom="1984" w:left="1588" w:header="851" w:footer="1587" w:gutter="0"/>
      <w:pgBorders>
        <w:top w:val="none" w:sz="0" w:space="0"/>
        <w:left w:val="none" w:sz="0" w:space="0"/>
        <w:bottom w:val="none" w:sz="0" w:space="0"/>
        <w:right w:val="none" w:sz="0" w:space="0"/>
      </w:pgBorders>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B2DEBD-30A4-4B18-95F5-40AB757CCC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000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EA93A2C3-50EC-45A0-89F5-FDE200C8AAD3}"/>
  </w:font>
  <w:font w:name="Microsoft JhengHei">
    <w:panose1 w:val="020B0604030504040204"/>
    <w:charset w:val="88"/>
    <w:family w:val="swiss"/>
    <w:pitch w:val="default"/>
    <w:sig w:usb0="00000087" w:usb1="28AF4000" w:usb2="00000016" w:usb3="00000000" w:csb0="00100009" w:csb1="00000000"/>
  </w:font>
  <w:font w:name="方正小标宋简体">
    <w:panose1 w:val="02000000000000000000"/>
    <w:charset w:val="86"/>
    <w:family w:val="auto"/>
    <w:pitch w:val="default"/>
    <w:sig w:usb0="00000001" w:usb1="08000000" w:usb2="00000000" w:usb3="00000000" w:csb0="00040000" w:csb1="00000000"/>
    <w:embedRegular r:id="rId3" w:fontKey="{0F48E62D-B2A9-45F6-B748-54B335D809DD}"/>
  </w:font>
  <w:font w:name="方正隶书_GBK">
    <w:panose1 w:val="03000509000000000000"/>
    <w:charset w:val="86"/>
    <w:family w:val="auto"/>
    <w:pitch w:val="default"/>
    <w:sig w:usb0="00000001" w:usb1="080E0000" w:usb2="00000000" w:usb3="00000000" w:csb0="00040000" w:csb1="00000000"/>
    <w:embedRegular r:id="rId4" w:fontKey="{18C4D9D5-4728-41D6-BD33-B4CCCA9188A2}"/>
  </w:font>
  <w:font w:name="方正仿宋_GBK">
    <w:altName w:val="Arial Unicode MS"/>
    <w:panose1 w:val="02000000000000000000"/>
    <w:charset w:val="86"/>
    <w:family w:val="auto"/>
    <w:pitch w:val="default"/>
    <w:sig w:usb0="00000000" w:usb1="00000000" w:usb2="00000000" w:usb3="00000000" w:csb0="00040000" w:csb1="00000000"/>
    <w:embedRegular r:id="rId5" w:fontKey="{9D61F355-ABC7-45F8-8039-DC8E19C7427D}"/>
  </w:font>
  <w:font w:name="楷体">
    <w:panose1 w:val="02010609060101010101"/>
    <w:charset w:val="86"/>
    <w:family w:val="modern"/>
    <w:pitch w:val="default"/>
    <w:sig w:usb0="800002BF" w:usb1="38CF7CFA" w:usb2="00000016" w:usb3="00000000" w:csb0="00040001" w:csb1="00000000"/>
    <w:embedRegular r:id="rId6" w:fontKey="{9F9DD3F9-AF7D-4263-946B-F6D11A428BD3}"/>
  </w:font>
  <w:font w:name="PMingLiU">
    <w:panose1 w:val="02020500000000000000"/>
    <w:charset w:val="88"/>
    <w:family w:val="roman"/>
    <w:pitch w:val="default"/>
    <w:sig w:usb0="A00002FF" w:usb1="28CFFCFA" w:usb2="00000016" w:usb3="00000000" w:csb0="00100001" w:csb1="00000000"/>
    <w:embedRegular r:id="rId7" w:fontKey="{21DD1284-EB18-479A-9B62-3FFEF040E5E8}"/>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751FA">
    <w:pPr>
      <w:pStyle w:val="7"/>
      <w:framePr w:wrap="around" w:vAnchor="text" w:hAnchor="margin" w:xAlign="outside" w:y="1"/>
      <w:rPr>
        <w:rStyle w:val="20"/>
        <w:sz w:val="30"/>
        <w:szCs w:val="30"/>
      </w:rPr>
    </w:pPr>
    <w:r>
      <w:rPr>
        <w:rFonts w:hint="eastAsia" w:ascii="宋体" w:hAnsi="宋体" w:eastAsia="宋体" w:cs="宋体"/>
        <w:sz w:val="28"/>
        <w:szCs w:val="28"/>
      </w:rPr>
      <w:fldChar w:fldCharType="begin"/>
    </w:r>
    <w:r>
      <w:rPr>
        <w:rStyle w:val="2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20"/>
        <w:rFonts w:ascii="宋体" w:hAnsi="宋体" w:eastAsia="宋体" w:cs="宋体"/>
        <w:sz w:val="28"/>
        <w:szCs w:val="28"/>
      </w:rPr>
      <w:t>- 3 -</w:t>
    </w:r>
    <w:r>
      <w:rPr>
        <w:rFonts w:hint="eastAsia" w:ascii="宋体" w:hAnsi="宋体" w:eastAsia="宋体" w:cs="宋体"/>
        <w:sz w:val="28"/>
        <w:szCs w:val="28"/>
      </w:rPr>
      <w:fldChar w:fldCharType="end"/>
    </w:r>
  </w:p>
  <w:p w14:paraId="D63BA0EF">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C166FBB0">
    <w:pPr>
      <w:pStyle w:val="7"/>
      <w:framePr w:wrap="around" w:vAnchor="text" w:hAnchor="margin" w:xAlign="outside" w:y="1"/>
      <w:rPr>
        <w:rStyle w:val="20"/>
        <w:rFonts w:ascii="宋体" w:hAnsi="宋体" w:eastAsia="宋体" w:cs="宋体"/>
        <w:sz w:val="28"/>
        <w:szCs w:val="28"/>
      </w:rPr>
    </w:pPr>
    <w:r>
      <w:rPr>
        <w:rFonts w:hint="eastAsia" w:ascii="宋体" w:hAnsi="宋体" w:eastAsia="宋体" w:cs="宋体"/>
        <w:sz w:val="28"/>
        <w:szCs w:val="28"/>
      </w:rPr>
      <w:fldChar w:fldCharType="begin"/>
    </w:r>
    <w:r>
      <w:rPr>
        <w:rStyle w:val="2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20"/>
        <w:rFonts w:ascii="宋体" w:hAnsi="宋体" w:eastAsia="宋体" w:cs="宋体"/>
        <w:sz w:val="28"/>
        <w:szCs w:val="28"/>
      </w:rPr>
      <w:t>- 2 -</w:t>
    </w:r>
    <w:r>
      <w:rPr>
        <w:rFonts w:hint="eastAsia" w:ascii="宋体" w:hAnsi="宋体" w:eastAsia="宋体" w:cs="宋体"/>
        <w:sz w:val="28"/>
        <w:szCs w:val="28"/>
      </w:rPr>
      <w:fldChar w:fldCharType="end"/>
    </w:r>
  </w:p>
  <w:p w14:paraId="3CF34CD5">
    <w:pPr>
      <w:pStyle w:val="7"/>
      <w:ind w:right="360" w:firstLine="360"/>
      <w:rPr>
        <w:kern w:val="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0"/>
      <w:numFmt w:val="bullet"/>
      <w:lvlText w:val="□"/>
      <w:lvlJc w:val="left"/>
      <w:pPr>
        <w:ind w:left="103" w:hanging="421"/>
      </w:pPr>
      <w:rPr>
        <w:rFonts w:hint="default" w:ascii="宋体" w:hAnsi="宋体" w:eastAsia="宋体" w:cs="宋体"/>
        <w:w w:val="99"/>
        <w:sz w:val="28"/>
        <w:szCs w:val="28"/>
        <w:lang w:val="zh-CN" w:eastAsia="zh-CN" w:bidi="zh-CN"/>
      </w:rPr>
    </w:lvl>
    <w:lvl w:ilvl="1" w:tentative="0">
      <w:start w:val="0"/>
      <w:numFmt w:val="bullet"/>
      <w:lvlText w:val="•"/>
      <w:lvlJc w:val="left"/>
      <w:pPr>
        <w:ind w:left="995" w:hanging="421"/>
      </w:pPr>
      <w:rPr>
        <w:rFonts w:hint="default"/>
        <w:lang w:val="zh-CN" w:eastAsia="zh-CN" w:bidi="zh-CN"/>
      </w:rPr>
    </w:lvl>
    <w:lvl w:ilvl="2" w:tentative="0">
      <w:start w:val="0"/>
      <w:numFmt w:val="bullet"/>
      <w:lvlText w:val="•"/>
      <w:lvlJc w:val="left"/>
      <w:pPr>
        <w:ind w:left="1890" w:hanging="421"/>
      </w:pPr>
      <w:rPr>
        <w:rFonts w:hint="default"/>
        <w:lang w:val="zh-CN" w:eastAsia="zh-CN" w:bidi="zh-CN"/>
      </w:rPr>
    </w:lvl>
    <w:lvl w:ilvl="3" w:tentative="0">
      <w:start w:val="0"/>
      <w:numFmt w:val="bullet"/>
      <w:lvlText w:val="•"/>
      <w:lvlJc w:val="left"/>
      <w:pPr>
        <w:ind w:left="2785" w:hanging="421"/>
      </w:pPr>
      <w:rPr>
        <w:rFonts w:hint="default"/>
        <w:lang w:val="zh-CN" w:eastAsia="zh-CN" w:bidi="zh-CN"/>
      </w:rPr>
    </w:lvl>
    <w:lvl w:ilvl="4" w:tentative="0">
      <w:start w:val="0"/>
      <w:numFmt w:val="bullet"/>
      <w:lvlText w:val="•"/>
      <w:lvlJc w:val="left"/>
      <w:pPr>
        <w:ind w:left="3680" w:hanging="421"/>
      </w:pPr>
      <w:rPr>
        <w:rFonts w:hint="default"/>
        <w:lang w:val="zh-CN" w:eastAsia="zh-CN" w:bidi="zh-CN"/>
      </w:rPr>
    </w:lvl>
    <w:lvl w:ilvl="5" w:tentative="0">
      <w:start w:val="0"/>
      <w:numFmt w:val="bullet"/>
      <w:lvlText w:val="•"/>
      <w:lvlJc w:val="left"/>
      <w:pPr>
        <w:ind w:left="4575" w:hanging="421"/>
      </w:pPr>
      <w:rPr>
        <w:rFonts w:hint="default"/>
        <w:lang w:val="zh-CN" w:eastAsia="zh-CN" w:bidi="zh-CN"/>
      </w:rPr>
    </w:lvl>
    <w:lvl w:ilvl="6" w:tentative="0">
      <w:start w:val="0"/>
      <w:numFmt w:val="bullet"/>
      <w:lvlText w:val="•"/>
      <w:lvlJc w:val="left"/>
      <w:pPr>
        <w:ind w:left="5470" w:hanging="421"/>
      </w:pPr>
      <w:rPr>
        <w:rFonts w:hint="default"/>
        <w:lang w:val="zh-CN" w:eastAsia="zh-CN" w:bidi="zh-CN"/>
      </w:rPr>
    </w:lvl>
    <w:lvl w:ilvl="7" w:tentative="0">
      <w:start w:val="0"/>
      <w:numFmt w:val="bullet"/>
      <w:lvlText w:val="•"/>
      <w:lvlJc w:val="left"/>
      <w:pPr>
        <w:ind w:left="6366" w:hanging="421"/>
      </w:pPr>
      <w:rPr>
        <w:rFonts w:hint="default"/>
        <w:lang w:val="zh-CN" w:eastAsia="zh-CN" w:bidi="zh-CN"/>
      </w:rPr>
    </w:lvl>
    <w:lvl w:ilvl="8" w:tentative="0">
      <w:start w:val="0"/>
      <w:numFmt w:val="bullet"/>
      <w:lvlText w:val="•"/>
      <w:lvlJc w:val="left"/>
      <w:pPr>
        <w:ind w:left="7261" w:hanging="42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attachedTemplate r:id="rId1"/>
  <w:documentProtection w:enforcement="0"/>
  <w:defaultTabStop w:val="42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402541"/>
    <w:rsid w:val="1BF71AF9"/>
    <w:rsid w:val="3F735A66"/>
    <w:rsid w:val="516E3779"/>
    <w:rsid w:val="5AE3B2AD"/>
    <w:rsid w:val="6DDE43EE"/>
    <w:rsid w:val="6DFEBB48"/>
    <w:rsid w:val="767A2572"/>
    <w:rsid w:val="79CE060E"/>
    <w:rsid w:val="7AA57C46"/>
    <w:rsid w:val="7DFFAFBE"/>
    <w:rsid w:val="7EA3818B"/>
    <w:rsid w:val="7FCFBFF3"/>
    <w:rsid w:val="7FF6693D"/>
    <w:rsid w:val="87DD16FE"/>
    <w:rsid w:val="9F7F2F75"/>
    <w:rsid w:val="B9D4D2A9"/>
    <w:rsid w:val="BBF8E610"/>
    <w:rsid w:val="D6755F28"/>
    <w:rsid w:val="EBFB849B"/>
    <w:rsid w:val="F1AF6995"/>
    <w:rsid w:val="F6FA36EB"/>
    <w:rsid w:val="F7A78171"/>
    <w:rsid w:val="FDBD0F6F"/>
    <w:rsid w:val="FDCFB2FA"/>
    <w:rsid w:val="FDDB74D1"/>
    <w:rsid w:val="FEBF41A3"/>
    <w:rsid w:val="FEEDB5CE"/>
    <w:rsid w:val="FF7D520D"/>
    <w:rsid w:val="FFBF182A"/>
    <w:rsid w:val="FFFEE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1"/>
    <w:pPr>
      <w:spacing w:line="487" w:lineRule="exact"/>
      <w:ind w:left="871"/>
      <w:outlineLvl w:val="2"/>
    </w:pPr>
    <w:rPr>
      <w:rFonts w:ascii="Microsoft JhengHei" w:hAnsi="Microsoft JhengHei" w:eastAsia="Microsoft JhengHei" w:cs="Microsoft JhengHei"/>
      <w:b/>
      <w:bCs/>
      <w:sz w:val="32"/>
      <w:szCs w:val="32"/>
      <w:lang w:val="zh-CN" w:eastAsia="zh-CN" w:bidi="zh-CN"/>
    </w:rPr>
  </w:style>
  <w:style w:type="character" w:default="1" w:styleId="19">
    <w:name w:val="Default Paragraph Font"/>
    <w:qFormat/>
    <w:uiPriority w:val="1"/>
  </w:style>
  <w:style w:type="table" w:default="1" w:styleId="10">
    <w:name w:val="Normal Table"/>
    <w:qFormat/>
    <w:uiPriority w:val="99"/>
    <w:tblPr>
      <w:tblCellMar>
        <w:top w:w="0" w:type="dxa"/>
        <w:left w:w="108" w:type="dxa"/>
        <w:bottom w:w="0" w:type="dxa"/>
        <w:right w:w="108" w:type="dxa"/>
      </w:tblCellMar>
    </w:tblPr>
  </w:style>
  <w:style w:type="paragraph" w:styleId="4">
    <w:name w:val="caption"/>
    <w:basedOn w:val="1"/>
    <w:next w:val="1"/>
    <w:qFormat/>
    <w:uiPriority w:val="0"/>
    <w:pPr>
      <w:jc w:val="center"/>
    </w:pPr>
    <w:rPr>
      <w:rFonts w:ascii="宋体" w:hAnsi="宋体"/>
      <w:sz w:val="44"/>
    </w:rPr>
  </w:style>
  <w:style w:type="paragraph" w:styleId="5">
    <w:name w:val="Body Text"/>
    <w:basedOn w:val="1"/>
    <w:qFormat/>
    <w:uiPriority w:val="1"/>
    <w:rPr>
      <w:rFonts w:ascii="宋体" w:hAnsi="宋体" w:eastAsia="宋体" w:cs="宋体"/>
      <w:sz w:val="32"/>
      <w:szCs w:val="32"/>
      <w:lang w:val="zh-CN" w:eastAsia="zh-CN" w:bidi="zh-CN"/>
    </w:rPr>
  </w:style>
  <w:style w:type="paragraph" w:styleId="6">
    <w:name w:val="Date"/>
    <w:basedOn w:val="1"/>
    <w:next w:val="1"/>
    <w:qFormat/>
    <w:uiPriority w:val="0"/>
    <w:pPr>
      <w:ind w:left="100" w:leftChars="25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2">
    <w:name w:val="Medium Grid 3"/>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13">
    <w:name w:val="Medium Grid 3 Accent 1"/>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14">
    <w:name w:val="Medium Grid 3 Accent 2"/>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15">
    <w:name w:val="Medium Grid 3 Accent 3"/>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6">
    <w:name w:val="Medium Grid 3 Accent 4"/>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7">
    <w:name w:val="Medium Grid 3 Accent 5"/>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8">
    <w:name w:val="Medium Grid 3 Accent 6"/>
    <w:basedOn w:val="1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20">
    <w:name w:val="page number"/>
    <w:basedOn w:val="19"/>
    <w:qFormat/>
    <w:uiPriority w:val="0"/>
  </w:style>
  <w:style w:type="paragraph" w:styleId="21">
    <w:name w:val="List Paragraph"/>
    <w:basedOn w:val="1"/>
    <w:qFormat/>
    <w:uiPriority w:val="1"/>
    <w:pPr>
      <w:spacing w:before="3"/>
      <w:ind w:left="231" w:hanging="303"/>
    </w:pPr>
    <w:rPr>
      <w:rFonts w:ascii="宋体" w:hAnsi="宋体" w:eastAsia="宋体" w:cs="宋体"/>
      <w:lang w:val="zh-CN" w:eastAsia="zh-CN" w:bidi="zh-CN"/>
    </w:rPr>
  </w:style>
  <w:style w:type="paragraph" w:customStyle="1" w:styleId="22">
    <w:name w:val="Table Paragraph"/>
    <w:basedOn w:val="1"/>
    <w:qFormat/>
    <w:uiPriority w:val="1"/>
    <w:pPr>
      <w:ind w:left="107"/>
    </w:pPr>
    <w:rPr>
      <w:rFonts w:ascii="仿宋" w:hAnsi="仿宋" w:eastAsia="仿宋" w:cs="仿宋"/>
      <w:lang w:val="zh-CN" w:eastAsia="zh-CN" w:bidi="zh-CN"/>
    </w:rPr>
  </w:style>
  <w:style w:type="paragraph" w:customStyle="1" w:styleId="23">
    <w:name w:val="List Paragraph_dfb06786-f7ab-46ac-9ae4-02d52edf2be4"/>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home\sjyt\C:\Users\Administrator\AppData\Roaming\kingsoft\office6\templates\wps\zh_CN\&#19978;&#25253;&#25919;&#24220;.w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上报政府.wpt</Template>
  <Company>edianzu.com</Company>
  <Pages>6</Pages>
  <Words>1858</Words>
  <Characters>1925</Characters>
  <Paragraphs>110</Paragraphs>
  <TotalTime>96</TotalTime>
  <ScaleCrop>false</ScaleCrop>
  <LinksUpToDate>false</LinksUpToDate>
  <CharactersWithSpaces>2077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2018-08-31T08:26:00Z</dcterms:created>
  <dc:creator>Administrator</dc:creator>
  <dc:description>createdate</dc:description>
  <cp:lastModifiedBy>荷叶翩翩</cp:lastModifiedBy>
  <cp:lastPrinted>2025-06-19T10:11:00Z</cp:lastPrinted>
  <dcterms:modified xsi:type="dcterms:W3CDTF">2025-07-04T07:34:11Z</dcterms:modified>
  <dc:title>Secrety</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6439A34EF6BE4F1D8C388D89E946ABE0_13</vt:lpwstr>
  </property>
  <property fmtid="{D5CDD505-2E9C-101B-9397-08002B2CF9AE}" pid="4" name="KSOTemplateDocerSaveRecord">
    <vt:lpwstr>eyJoZGlkIjoiYzA0ZmZjYzFjMTYzZWFmOTNjMjhlMzA3NDE3MDVkNjEiLCJ1c2VySWQiOiI0MzY2NjU4NjQifQ==</vt:lpwstr>
  </property>
</Properties>
</file>